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323276EC" w:rsidR="00F72F4F" w:rsidRPr="00AF6C11" w:rsidRDefault="00510297" w:rsidP="00F72F4F">
      <w:pPr>
        <w:pStyle w:val="CH"/>
      </w:pPr>
      <w:bookmarkStart w:id="0" w:name="historyclause"/>
      <w:r w:rsidRPr="00AF6C11">
        <w:t>3GPP RAN WG4 Meeting #1</w:t>
      </w:r>
      <w:r w:rsidR="00CC3FFD" w:rsidRPr="00AF6C11">
        <w:t>1</w:t>
      </w:r>
      <w:r w:rsidR="00002CF2" w:rsidRPr="00AF6C11">
        <w:t>1</w:t>
      </w:r>
      <w:r w:rsidR="00F72F4F" w:rsidRPr="00AF6C11">
        <w:tab/>
      </w:r>
      <w:r w:rsidR="00F72F4F" w:rsidRPr="00AF6C11">
        <w:tab/>
      </w:r>
      <w:r w:rsidR="00BA4FE6" w:rsidRPr="00AF6C11">
        <w:t>R4-2407</w:t>
      </w:r>
      <w:r w:rsidR="00AF6C11" w:rsidRPr="00AF6C11">
        <w:t>225</w:t>
      </w:r>
    </w:p>
    <w:p w14:paraId="4A8CACC6" w14:textId="3757C8D8" w:rsidR="00F72F4F" w:rsidRPr="00AF6C11" w:rsidRDefault="00002CF2" w:rsidP="00F72F4F">
      <w:pPr>
        <w:pStyle w:val="CH"/>
        <w:tabs>
          <w:tab w:val="clear" w:pos="7920"/>
        </w:tabs>
        <w:rPr>
          <w:b w:val="0"/>
        </w:rPr>
      </w:pPr>
      <w:r w:rsidRPr="00AF6C11">
        <w:t>Fukuoka</w:t>
      </w:r>
      <w:r w:rsidR="00510297" w:rsidRPr="00AF6C11">
        <w:t xml:space="preserve">, </w:t>
      </w:r>
      <w:r w:rsidRPr="00AF6C11">
        <w:t>Japan</w:t>
      </w:r>
      <w:r w:rsidR="00510297" w:rsidRPr="00AF6C11">
        <w:t xml:space="preserve">, </w:t>
      </w:r>
      <w:r w:rsidRPr="00AF6C11">
        <w:t>May</w:t>
      </w:r>
      <w:r w:rsidR="00510297" w:rsidRPr="00AF6C11">
        <w:t xml:space="preserve"> </w:t>
      </w:r>
      <w:r w:rsidR="00CC3FFD" w:rsidRPr="00AF6C11">
        <w:t>2</w:t>
      </w:r>
      <w:r w:rsidRPr="00AF6C11">
        <w:t>0</w:t>
      </w:r>
      <w:r w:rsidR="00D51087" w:rsidRPr="00AF6C11">
        <w:rPr>
          <w:vertAlign w:val="superscript"/>
        </w:rPr>
        <w:t>th</w:t>
      </w:r>
      <w:r w:rsidR="00510297" w:rsidRPr="00AF6C11">
        <w:t xml:space="preserve"> – </w:t>
      </w:r>
      <w:r w:rsidRPr="00AF6C11">
        <w:t>24</w:t>
      </w:r>
      <w:r w:rsidRPr="00AF6C11">
        <w:rPr>
          <w:vertAlign w:val="superscript"/>
        </w:rPr>
        <w:t>th</w:t>
      </w:r>
      <w:r w:rsidR="00510297" w:rsidRPr="00AF6C11">
        <w:t>, 202</w:t>
      </w:r>
      <w:r w:rsidR="00CC3FFD" w:rsidRPr="00AF6C11">
        <w:t>4</w:t>
      </w:r>
    </w:p>
    <w:p w14:paraId="39A0EE25" w14:textId="77777777" w:rsidR="00D309CC" w:rsidRPr="00AF6C11" w:rsidRDefault="00D309CC" w:rsidP="00D309CC">
      <w:pPr>
        <w:tabs>
          <w:tab w:val="left" w:pos="2160"/>
        </w:tabs>
        <w:rPr>
          <w:rFonts w:ascii="Arial" w:hAnsi="Arial" w:cs="Arial"/>
          <w:b/>
        </w:rPr>
      </w:pPr>
    </w:p>
    <w:p w14:paraId="6DDCE159" w14:textId="03B26983" w:rsidR="00D309CC" w:rsidRPr="00AF6C11" w:rsidRDefault="00D309CC" w:rsidP="00D309CC">
      <w:pPr>
        <w:pStyle w:val="CH"/>
        <w:rPr>
          <w:b w:val="0"/>
          <w:bCs/>
        </w:rPr>
      </w:pPr>
      <w:r w:rsidRPr="00AF6C11">
        <w:t>Agenda item:</w:t>
      </w:r>
      <w:r w:rsidRPr="00AF6C11">
        <w:tab/>
      </w:r>
      <w:r w:rsidR="00AF6C11" w:rsidRPr="00AF6C11">
        <w:t>12.1.1</w:t>
      </w:r>
      <w:r w:rsidR="00654714" w:rsidRPr="00AF6C11">
        <w:t>.1</w:t>
      </w:r>
    </w:p>
    <w:p w14:paraId="4DBE005A" w14:textId="4DFA2DBD" w:rsidR="00D309CC" w:rsidRPr="00AF6C11" w:rsidRDefault="00D309CC" w:rsidP="00D309CC">
      <w:pPr>
        <w:pStyle w:val="CH"/>
        <w:rPr>
          <w:b w:val="0"/>
        </w:rPr>
      </w:pPr>
      <w:r w:rsidRPr="00AF6C11">
        <w:t>Source:</w:t>
      </w:r>
      <w:r w:rsidRPr="00AF6C11">
        <w:tab/>
        <w:t>Apple</w:t>
      </w:r>
    </w:p>
    <w:p w14:paraId="0D2061A1" w14:textId="06135E93" w:rsidR="00D309CC" w:rsidRPr="00AF6C11" w:rsidRDefault="00D309CC" w:rsidP="00D6592A">
      <w:pPr>
        <w:pStyle w:val="CH"/>
        <w:ind w:left="2275" w:hanging="2275"/>
      </w:pPr>
      <w:r w:rsidRPr="00AF6C11">
        <w:t>Title:</w:t>
      </w:r>
      <w:r w:rsidRPr="00AF6C11">
        <w:tab/>
      </w:r>
      <w:r w:rsidR="00AF6C11" w:rsidRPr="00AF6C11">
        <w:rPr>
          <w:lang w:eastAsia="en-GB"/>
        </w:rPr>
        <w:t xml:space="preserve">Simplifying RX/TX RF </w:t>
      </w:r>
      <w:proofErr w:type="spellStart"/>
      <w:r w:rsidR="00AF6C11" w:rsidRPr="00AF6C11">
        <w:rPr>
          <w:lang w:eastAsia="en-GB"/>
        </w:rPr>
        <w:t>Refsens</w:t>
      </w:r>
      <w:proofErr w:type="spellEnd"/>
      <w:r w:rsidR="00AF6C11" w:rsidRPr="00AF6C11">
        <w:rPr>
          <w:lang w:eastAsia="en-GB"/>
        </w:rPr>
        <w:t>/Pout tables</w:t>
      </w:r>
    </w:p>
    <w:p w14:paraId="2E4E044D" w14:textId="69F2C2E2" w:rsidR="00D309CC" w:rsidRPr="00AF6C11" w:rsidRDefault="00D309CC" w:rsidP="00D309CC">
      <w:pPr>
        <w:pStyle w:val="CH"/>
      </w:pPr>
      <w:r w:rsidRPr="00AF6C11">
        <w:t>Document for:</w:t>
      </w:r>
      <w:r w:rsidRPr="00AF6C11">
        <w:tab/>
      </w:r>
      <w:r w:rsidR="003B5C14" w:rsidRPr="00AF6C11">
        <w:t>Approval</w:t>
      </w:r>
    </w:p>
    <w:p w14:paraId="0207DB43" w14:textId="77777777" w:rsidR="00D46431" w:rsidRPr="00AF6C11" w:rsidRDefault="00D46431" w:rsidP="00D309CC">
      <w:pPr>
        <w:pStyle w:val="CH"/>
        <w:rPr>
          <w:b w:val="0"/>
        </w:rPr>
      </w:pPr>
    </w:p>
    <w:p w14:paraId="5AB2C4CE" w14:textId="1734F79E" w:rsidR="00A75621" w:rsidRPr="00AF6C11" w:rsidRDefault="008E7986" w:rsidP="00A75621">
      <w:pPr>
        <w:pStyle w:val="Heading1"/>
      </w:pPr>
      <w:r w:rsidRPr="00AF6C11">
        <w:t>1</w:t>
      </w:r>
      <w:r w:rsidRPr="00AF6C11">
        <w:tab/>
        <w:t xml:space="preserve">Introduction </w:t>
      </w:r>
    </w:p>
    <w:p w14:paraId="103A80D9" w14:textId="77777777" w:rsidR="004768DA" w:rsidRPr="00AF6C11" w:rsidRDefault="004768DA" w:rsidP="004768DA">
      <w:pPr>
        <w:jc w:val="both"/>
        <w:rPr>
          <w:rFonts w:ascii="Arial" w:hAnsi="Arial" w:cs="Arial"/>
          <w:sz w:val="20"/>
          <w:szCs w:val="20"/>
        </w:rPr>
      </w:pPr>
    </w:p>
    <w:p w14:paraId="06E92CC7" w14:textId="0109DAFE" w:rsidR="008E7986" w:rsidRPr="00AF6C11" w:rsidRDefault="00AF6C11" w:rsidP="009A1B25">
      <w:pPr>
        <w:spacing w:after="120"/>
        <w:jc w:val="both"/>
        <w:rPr>
          <w:rFonts w:ascii="Arial" w:hAnsi="Arial" w:cs="Arial"/>
          <w:sz w:val="20"/>
          <w:szCs w:val="20"/>
        </w:rPr>
      </w:pPr>
      <w:r w:rsidRPr="00AF6C11">
        <w:rPr>
          <w:rFonts w:ascii="Arial" w:hAnsi="Arial" w:cs="Arial"/>
          <w:sz w:val="20"/>
          <w:szCs w:val="20"/>
        </w:rPr>
        <w:t xml:space="preserve">When CA was defined in LTE, </w:t>
      </w:r>
      <w:proofErr w:type="spellStart"/>
      <w:r w:rsidRPr="00AF6C11">
        <w:rPr>
          <w:rFonts w:ascii="Arial" w:hAnsi="Arial" w:cs="Arial"/>
          <w:lang w:eastAsia="en-GB"/>
        </w:rPr>
        <w:t>ΔR</w:t>
      </w:r>
      <w:r w:rsidRPr="00AF6C11">
        <w:rPr>
          <w:rFonts w:ascii="Arial" w:hAnsi="Arial" w:cs="Arial"/>
          <w:sz w:val="16"/>
          <w:szCs w:val="16"/>
          <w:lang w:eastAsia="en-GB"/>
        </w:rPr>
        <w:t>IB,c</w:t>
      </w:r>
      <w:proofErr w:type="spellEnd"/>
      <w:r w:rsidRPr="00AF6C11">
        <w:rPr>
          <w:rFonts w:ascii="Arial" w:hAnsi="Arial" w:cs="Arial"/>
          <w:sz w:val="20"/>
          <w:szCs w:val="20"/>
        </w:rPr>
        <w:t xml:space="preserve"> and</w:t>
      </w:r>
      <w:r w:rsidRPr="00AF6C11">
        <w:rPr>
          <w:rFonts w:ascii="Arial" w:hAnsi="Arial" w:cs="Arial"/>
          <w:sz w:val="20"/>
          <w:szCs w:val="20"/>
        </w:rPr>
        <w:t xml:space="preserve"> </w:t>
      </w:r>
      <w:proofErr w:type="spellStart"/>
      <w:r w:rsidRPr="00AF6C11">
        <w:rPr>
          <w:rFonts w:ascii="Arial" w:hAnsi="Arial" w:cs="Arial"/>
          <w:lang w:eastAsia="en-GB"/>
        </w:rPr>
        <w:t>Δ</w:t>
      </w:r>
      <w:r w:rsidRPr="00AF6C11">
        <w:rPr>
          <w:rFonts w:ascii="Arial" w:hAnsi="Arial" w:cs="Arial"/>
          <w:lang w:eastAsia="en-GB"/>
        </w:rPr>
        <w:t>T</w:t>
      </w:r>
      <w:r w:rsidRPr="00AF6C11">
        <w:rPr>
          <w:rFonts w:ascii="Arial" w:hAnsi="Arial" w:cs="Arial"/>
          <w:sz w:val="16"/>
          <w:szCs w:val="16"/>
          <w:lang w:eastAsia="en-GB"/>
        </w:rPr>
        <w:t>IB,c</w:t>
      </w:r>
      <w:proofErr w:type="spellEnd"/>
      <w:r w:rsidRPr="00AF6C11">
        <w:rPr>
          <w:rFonts w:ascii="Arial" w:hAnsi="Arial" w:cs="Arial"/>
          <w:sz w:val="20"/>
          <w:szCs w:val="20"/>
        </w:rPr>
        <w:t xml:space="preserve"> was defined</w:t>
      </w:r>
      <w:r w:rsidRPr="00AF6C11">
        <w:rPr>
          <w:rFonts w:ascii="Arial" w:hAnsi="Arial" w:cs="Arial"/>
          <w:sz w:val="20"/>
          <w:szCs w:val="20"/>
        </w:rPr>
        <w:t xml:space="preserve"> to overcome the issue of the higher insertion loss of </w:t>
      </w:r>
      <w:proofErr w:type="spellStart"/>
      <w:r w:rsidRPr="00AF6C11">
        <w:rPr>
          <w:rFonts w:ascii="Arial" w:hAnsi="Arial" w:cs="Arial"/>
          <w:sz w:val="20"/>
          <w:szCs w:val="20"/>
        </w:rPr>
        <w:t>quadplexers</w:t>
      </w:r>
      <w:proofErr w:type="spellEnd"/>
      <w:r w:rsidRPr="00AF6C11">
        <w:rPr>
          <w:rFonts w:ascii="Arial" w:hAnsi="Arial" w:cs="Arial"/>
          <w:sz w:val="20"/>
          <w:szCs w:val="20"/>
        </w:rPr>
        <w:t xml:space="preserve"> compared to normal duplexers. Meanwhile the tables for</w:t>
      </w:r>
      <w:r w:rsidRPr="00AF6C11">
        <w:rPr>
          <w:rFonts w:ascii="Arial" w:hAnsi="Arial" w:cs="Arial"/>
          <w:sz w:val="20"/>
          <w:szCs w:val="20"/>
        </w:rPr>
        <w:t xml:space="preserve"> </w:t>
      </w:r>
      <w:proofErr w:type="spellStart"/>
      <w:r w:rsidRPr="00AF6C11">
        <w:rPr>
          <w:rFonts w:ascii="Arial" w:hAnsi="Arial" w:cs="Arial"/>
          <w:lang w:eastAsia="en-GB"/>
        </w:rPr>
        <w:t>ΔR</w:t>
      </w:r>
      <w:r w:rsidRPr="00AF6C11">
        <w:rPr>
          <w:rFonts w:ascii="Arial" w:hAnsi="Arial" w:cs="Arial"/>
          <w:sz w:val="16"/>
          <w:szCs w:val="16"/>
          <w:lang w:eastAsia="en-GB"/>
        </w:rPr>
        <w:t>IB,c</w:t>
      </w:r>
      <w:proofErr w:type="spellEnd"/>
      <w:r w:rsidRPr="00AF6C11">
        <w:rPr>
          <w:rFonts w:ascii="Arial" w:hAnsi="Arial" w:cs="Arial"/>
          <w:sz w:val="20"/>
          <w:szCs w:val="20"/>
        </w:rPr>
        <w:t xml:space="preserve"> and </w:t>
      </w:r>
      <w:proofErr w:type="spellStart"/>
      <w:r w:rsidRPr="00AF6C11">
        <w:rPr>
          <w:rFonts w:ascii="Arial" w:hAnsi="Arial" w:cs="Arial"/>
          <w:lang w:eastAsia="en-GB"/>
        </w:rPr>
        <w:t>ΔT</w:t>
      </w:r>
      <w:r w:rsidRPr="00AF6C11">
        <w:rPr>
          <w:rFonts w:ascii="Arial" w:hAnsi="Arial" w:cs="Arial"/>
          <w:sz w:val="16"/>
          <w:szCs w:val="16"/>
          <w:lang w:eastAsia="en-GB"/>
        </w:rPr>
        <w:t>IB,c</w:t>
      </w:r>
      <w:proofErr w:type="spellEnd"/>
      <w:r w:rsidRPr="00AF6C11">
        <w:rPr>
          <w:rFonts w:ascii="Arial" w:hAnsi="Arial" w:cs="Arial"/>
          <w:sz w:val="20"/>
          <w:szCs w:val="20"/>
        </w:rPr>
        <w:t xml:space="preserve"> have been propagated to NR and have been growing dramatically, later on they have been optimized for size reduction, but even after optimization they still have 15 pages for</w:t>
      </w:r>
      <w:r w:rsidRPr="00AF6C11">
        <w:rPr>
          <w:rFonts w:ascii="Arial" w:hAnsi="Arial" w:cs="Arial"/>
          <w:sz w:val="20"/>
          <w:szCs w:val="20"/>
        </w:rPr>
        <w:t xml:space="preserve"> </w:t>
      </w:r>
      <w:proofErr w:type="spellStart"/>
      <w:r w:rsidRPr="00AF6C11">
        <w:rPr>
          <w:rFonts w:ascii="Arial" w:hAnsi="Arial" w:cs="Arial"/>
          <w:lang w:eastAsia="en-GB"/>
        </w:rPr>
        <w:t>ΔR</w:t>
      </w:r>
      <w:r w:rsidRPr="00AF6C11">
        <w:rPr>
          <w:rFonts w:ascii="Arial" w:hAnsi="Arial" w:cs="Arial"/>
          <w:sz w:val="16"/>
          <w:szCs w:val="16"/>
          <w:lang w:eastAsia="en-GB"/>
        </w:rPr>
        <w:t>IB,c</w:t>
      </w:r>
      <w:proofErr w:type="spellEnd"/>
      <w:r w:rsidRPr="00AF6C11">
        <w:rPr>
          <w:rFonts w:ascii="Arial" w:hAnsi="Arial" w:cs="Arial"/>
          <w:sz w:val="20"/>
          <w:szCs w:val="20"/>
        </w:rPr>
        <w:t xml:space="preserve"> and </w:t>
      </w:r>
      <w:r w:rsidRPr="00AF6C11">
        <w:rPr>
          <w:rFonts w:ascii="Arial" w:hAnsi="Arial" w:cs="Arial"/>
          <w:sz w:val="20"/>
          <w:szCs w:val="20"/>
        </w:rPr>
        <w:t>8 pages for</w:t>
      </w:r>
      <w:r w:rsidRPr="00AF6C11">
        <w:rPr>
          <w:rFonts w:ascii="Arial" w:hAnsi="Arial" w:cs="Arial"/>
          <w:sz w:val="20"/>
          <w:szCs w:val="20"/>
        </w:rPr>
        <w:t xml:space="preserve"> </w:t>
      </w:r>
      <w:proofErr w:type="spellStart"/>
      <w:r w:rsidRPr="00AF6C11">
        <w:rPr>
          <w:rFonts w:ascii="Arial" w:hAnsi="Arial" w:cs="Arial"/>
          <w:lang w:eastAsia="en-GB"/>
        </w:rPr>
        <w:t>ΔT</w:t>
      </w:r>
      <w:r w:rsidRPr="00AF6C11">
        <w:rPr>
          <w:rFonts w:ascii="Arial" w:hAnsi="Arial" w:cs="Arial"/>
          <w:sz w:val="16"/>
          <w:szCs w:val="16"/>
          <w:lang w:eastAsia="en-GB"/>
        </w:rPr>
        <w:t>IB,c</w:t>
      </w:r>
      <w:proofErr w:type="spellEnd"/>
      <w:r w:rsidRPr="00AF6C11">
        <w:rPr>
          <w:rFonts w:ascii="Arial" w:hAnsi="Arial" w:cs="Arial"/>
          <w:sz w:val="20"/>
          <w:szCs w:val="20"/>
        </w:rPr>
        <w:t xml:space="preserve"> [1] for NR-CA and 41/45 pages for EN-DC [2].</w:t>
      </w:r>
    </w:p>
    <w:p w14:paraId="3C172D7B" w14:textId="6C2DB6B4" w:rsidR="00AF6C11" w:rsidRPr="00AF6C11" w:rsidRDefault="00AF6C11" w:rsidP="009A1B25">
      <w:pPr>
        <w:spacing w:after="120"/>
        <w:jc w:val="both"/>
        <w:rPr>
          <w:rFonts w:ascii="Arial" w:hAnsi="Arial" w:cs="Arial"/>
          <w:sz w:val="20"/>
          <w:szCs w:val="20"/>
        </w:rPr>
      </w:pPr>
      <w:r w:rsidRPr="00AF6C11">
        <w:rPr>
          <w:rFonts w:ascii="Arial" w:hAnsi="Arial" w:cs="Arial"/>
          <w:sz w:val="20"/>
          <w:szCs w:val="20"/>
        </w:rPr>
        <w:t xml:space="preserve">This </w:t>
      </w:r>
      <w:proofErr w:type="spellStart"/>
      <w:r w:rsidRPr="00AF6C11">
        <w:rPr>
          <w:rFonts w:ascii="Arial" w:hAnsi="Arial" w:cs="Arial"/>
          <w:sz w:val="20"/>
          <w:szCs w:val="20"/>
        </w:rPr>
        <w:t>Tdoc</w:t>
      </w:r>
      <w:proofErr w:type="spellEnd"/>
      <w:r w:rsidRPr="00AF6C11">
        <w:rPr>
          <w:rFonts w:ascii="Arial" w:hAnsi="Arial" w:cs="Arial"/>
          <w:sz w:val="20"/>
          <w:szCs w:val="20"/>
        </w:rPr>
        <w:t xml:space="preserve"> proposes to simplify this issue even further.</w:t>
      </w:r>
    </w:p>
    <w:p w14:paraId="24D7F7C7" w14:textId="0889E493" w:rsidR="00D00BA3" w:rsidRPr="00AF6C11" w:rsidRDefault="00D463D6" w:rsidP="00FB645D">
      <w:pPr>
        <w:pStyle w:val="Heading1"/>
        <w:numPr>
          <w:ilvl w:val="0"/>
          <w:numId w:val="11"/>
        </w:numPr>
        <w:ind w:left="1138" w:hanging="1138"/>
      </w:pPr>
      <w:r w:rsidRPr="00AF6C11">
        <w:t>Discussion</w:t>
      </w:r>
    </w:p>
    <w:p w14:paraId="70A75A85" w14:textId="4E344B13" w:rsidR="00F32D11" w:rsidRPr="00AF6C11" w:rsidRDefault="00AF6C11" w:rsidP="00D6617E">
      <w:pPr>
        <w:spacing w:after="120"/>
        <w:jc w:val="both"/>
        <w:rPr>
          <w:rFonts w:ascii="Arial" w:hAnsi="Arial" w:cs="Arial"/>
          <w:sz w:val="20"/>
          <w:szCs w:val="20"/>
        </w:rPr>
      </w:pPr>
      <w:r w:rsidRPr="00AF6C11">
        <w:rPr>
          <w:rFonts w:ascii="Arial" w:hAnsi="Arial" w:cs="Arial"/>
          <w:sz w:val="20"/>
          <w:szCs w:val="20"/>
        </w:rPr>
        <w:t>When introducing LTE inter-band CA,</w:t>
      </w:r>
      <w:r w:rsidRPr="00AF6C11">
        <w:rPr>
          <w:rFonts w:ascii="Arial" w:hAnsi="Arial" w:cs="Arial"/>
          <w:sz w:val="20"/>
          <w:szCs w:val="20"/>
        </w:rPr>
        <w:t xml:space="preserve"> </w:t>
      </w:r>
      <w:proofErr w:type="spellStart"/>
      <w:r w:rsidRPr="00AF6C11">
        <w:rPr>
          <w:rFonts w:ascii="Arial" w:hAnsi="Arial" w:cs="Arial"/>
          <w:lang w:eastAsia="en-GB"/>
        </w:rPr>
        <w:t>ΔR</w:t>
      </w:r>
      <w:r w:rsidRPr="00AF6C11">
        <w:rPr>
          <w:rFonts w:ascii="Arial" w:hAnsi="Arial" w:cs="Arial"/>
          <w:sz w:val="16"/>
          <w:szCs w:val="16"/>
          <w:lang w:eastAsia="en-GB"/>
        </w:rPr>
        <w:t>IB,c</w:t>
      </w:r>
      <w:proofErr w:type="spellEnd"/>
      <w:r w:rsidRPr="00AF6C11">
        <w:rPr>
          <w:rFonts w:ascii="Arial" w:hAnsi="Arial" w:cs="Arial"/>
          <w:sz w:val="20"/>
          <w:szCs w:val="20"/>
        </w:rPr>
        <w:t xml:space="preserve"> and </w:t>
      </w:r>
      <w:proofErr w:type="spellStart"/>
      <w:r w:rsidRPr="00AF6C11">
        <w:rPr>
          <w:rFonts w:ascii="Arial" w:hAnsi="Arial" w:cs="Arial"/>
          <w:lang w:eastAsia="en-GB"/>
        </w:rPr>
        <w:t>ΔT</w:t>
      </w:r>
      <w:r w:rsidRPr="00AF6C11">
        <w:rPr>
          <w:rFonts w:ascii="Arial" w:hAnsi="Arial" w:cs="Arial"/>
          <w:sz w:val="16"/>
          <w:szCs w:val="16"/>
          <w:lang w:eastAsia="en-GB"/>
        </w:rPr>
        <w:t>IB,c</w:t>
      </w:r>
      <w:proofErr w:type="spellEnd"/>
      <w:r w:rsidRPr="00AF6C11">
        <w:rPr>
          <w:rFonts w:ascii="Arial" w:hAnsi="Arial" w:cs="Arial"/>
          <w:sz w:val="20"/>
          <w:szCs w:val="20"/>
        </w:rPr>
        <w:t xml:space="preserve"> </w:t>
      </w:r>
      <w:r w:rsidRPr="00AF6C11">
        <w:rPr>
          <w:rFonts w:ascii="Arial" w:hAnsi="Arial" w:cs="Arial"/>
          <w:sz w:val="20"/>
          <w:szCs w:val="20"/>
        </w:rPr>
        <w:t xml:space="preserve">it was detected that a </w:t>
      </w:r>
      <w:proofErr w:type="spellStart"/>
      <w:r w:rsidRPr="00AF6C11">
        <w:rPr>
          <w:rFonts w:ascii="Arial" w:hAnsi="Arial" w:cs="Arial"/>
          <w:sz w:val="20"/>
          <w:szCs w:val="20"/>
        </w:rPr>
        <w:t>quadplexer</w:t>
      </w:r>
      <w:proofErr w:type="spellEnd"/>
      <w:r w:rsidRPr="00AF6C11">
        <w:rPr>
          <w:rFonts w:ascii="Arial" w:hAnsi="Arial" w:cs="Arial"/>
          <w:sz w:val="20"/>
          <w:szCs w:val="20"/>
        </w:rPr>
        <w:t xml:space="preserve"> has a significant higher insertion loss than a duplexer. This would result in a worse </w:t>
      </w:r>
      <w:proofErr w:type="spellStart"/>
      <w:r w:rsidRPr="00AF6C11">
        <w:rPr>
          <w:rFonts w:ascii="Arial" w:hAnsi="Arial" w:cs="Arial"/>
          <w:sz w:val="20"/>
          <w:szCs w:val="20"/>
        </w:rPr>
        <w:t>Refsens</w:t>
      </w:r>
      <w:proofErr w:type="spellEnd"/>
      <w:r w:rsidRPr="00AF6C11">
        <w:rPr>
          <w:rFonts w:ascii="Arial" w:hAnsi="Arial" w:cs="Arial"/>
          <w:sz w:val="20"/>
          <w:szCs w:val="20"/>
        </w:rPr>
        <w:t xml:space="preserve"> and output power. To take this into account</w:t>
      </w:r>
      <w:r w:rsidRPr="00AF6C11">
        <w:rPr>
          <w:rFonts w:ascii="Arial" w:hAnsi="Arial" w:cs="Arial"/>
          <w:sz w:val="20"/>
          <w:szCs w:val="20"/>
        </w:rPr>
        <w:t xml:space="preserve">, </w:t>
      </w:r>
      <w:proofErr w:type="spellStart"/>
      <w:r w:rsidRPr="00AF6C11">
        <w:rPr>
          <w:rFonts w:ascii="Arial" w:hAnsi="Arial" w:cs="Arial"/>
          <w:lang w:eastAsia="en-GB"/>
        </w:rPr>
        <w:t>ΔR</w:t>
      </w:r>
      <w:r w:rsidRPr="00AF6C11">
        <w:rPr>
          <w:rFonts w:ascii="Arial" w:hAnsi="Arial" w:cs="Arial"/>
          <w:sz w:val="16"/>
          <w:szCs w:val="16"/>
          <w:lang w:eastAsia="en-GB"/>
        </w:rPr>
        <w:t>IB,c</w:t>
      </w:r>
      <w:proofErr w:type="spellEnd"/>
      <w:r w:rsidRPr="00AF6C11">
        <w:rPr>
          <w:rFonts w:ascii="Arial" w:hAnsi="Arial" w:cs="Arial"/>
          <w:sz w:val="20"/>
          <w:szCs w:val="20"/>
        </w:rPr>
        <w:t xml:space="preserve"> and </w:t>
      </w:r>
      <w:proofErr w:type="spellStart"/>
      <w:r w:rsidRPr="00AF6C11">
        <w:rPr>
          <w:rFonts w:ascii="Arial" w:hAnsi="Arial" w:cs="Arial"/>
          <w:lang w:eastAsia="en-GB"/>
        </w:rPr>
        <w:t>ΔT</w:t>
      </w:r>
      <w:r w:rsidRPr="00AF6C11">
        <w:rPr>
          <w:rFonts w:ascii="Arial" w:hAnsi="Arial" w:cs="Arial"/>
          <w:sz w:val="16"/>
          <w:szCs w:val="16"/>
          <w:lang w:eastAsia="en-GB"/>
        </w:rPr>
        <w:t>IB,c</w:t>
      </w:r>
      <w:proofErr w:type="spellEnd"/>
      <w:r w:rsidRPr="00AF6C11">
        <w:rPr>
          <w:rFonts w:ascii="Arial" w:hAnsi="Arial" w:cs="Arial"/>
          <w:sz w:val="20"/>
          <w:szCs w:val="20"/>
        </w:rPr>
        <w:t xml:space="preserve"> w</w:t>
      </w:r>
      <w:r w:rsidRPr="00AF6C11">
        <w:rPr>
          <w:rFonts w:ascii="Arial" w:hAnsi="Arial" w:cs="Arial"/>
          <w:sz w:val="20"/>
          <w:szCs w:val="20"/>
        </w:rPr>
        <w:t>ere defined to compensate for the additional losses. However, the discussion got more political than technical and with the proposal of “shared pain” the real values of</w:t>
      </w:r>
      <w:r w:rsidRPr="00AF6C11">
        <w:rPr>
          <w:rFonts w:ascii="Arial" w:hAnsi="Arial" w:cs="Arial"/>
          <w:sz w:val="20"/>
          <w:szCs w:val="20"/>
        </w:rPr>
        <w:t xml:space="preserve"> </w:t>
      </w:r>
      <w:proofErr w:type="spellStart"/>
      <w:r w:rsidRPr="00AF6C11">
        <w:rPr>
          <w:rFonts w:ascii="Arial" w:hAnsi="Arial" w:cs="Arial"/>
          <w:lang w:eastAsia="en-GB"/>
        </w:rPr>
        <w:t>ΔR</w:t>
      </w:r>
      <w:r w:rsidRPr="00AF6C11">
        <w:rPr>
          <w:rFonts w:ascii="Arial" w:hAnsi="Arial" w:cs="Arial"/>
          <w:sz w:val="16"/>
          <w:szCs w:val="16"/>
          <w:lang w:eastAsia="en-GB"/>
        </w:rPr>
        <w:t>IB,c</w:t>
      </w:r>
      <w:proofErr w:type="spellEnd"/>
      <w:r w:rsidRPr="00AF6C11">
        <w:rPr>
          <w:rFonts w:ascii="Arial" w:hAnsi="Arial" w:cs="Arial"/>
          <w:sz w:val="20"/>
          <w:szCs w:val="20"/>
        </w:rPr>
        <w:t xml:space="preserve"> and </w:t>
      </w:r>
      <w:proofErr w:type="spellStart"/>
      <w:r w:rsidRPr="00AF6C11">
        <w:rPr>
          <w:rFonts w:ascii="Arial" w:hAnsi="Arial" w:cs="Arial"/>
          <w:lang w:eastAsia="en-GB"/>
        </w:rPr>
        <w:t>ΔT</w:t>
      </w:r>
      <w:r w:rsidRPr="00AF6C11">
        <w:rPr>
          <w:rFonts w:ascii="Arial" w:hAnsi="Arial" w:cs="Arial"/>
          <w:sz w:val="16"/>
          <w:szCs w:val="16"/>
          <w:lang w:eastAsia="en-GB"/>
        </w:rPr>
        <w:t>IB,c</w:t>
      </w:r>
      <w:proofErr w:type="spellEnd"/>
      <w:r w:rsidRPr="00AF6C11">
        <w:rPr>
          <w:rFonts w:ascii="Arial" w:hAnsi="Arial" w:cs="Arial"/>
          <w:sz w:val="20"/>
          <w:szCs w:val="20"/>
        </w:rPr>
        <w:t xml:space="preserve"> </w:t>
      </w:r>
      <w:r w:rsidRPr="00AF6C11">
        <w:rPr>
          <w:rFonts w:ascii="Arial" w:hAnsi="Arial" w:cs="Arial"/>
          <w:sz w:val="20"/>
          <w:szCs w:val="20"/>
        </w:rPr>
        <w:t>started to deviate significantly from the underlying physical effect of the additional insertion loss. So the additional insertion loss is not at all reflected in the</w:t>
      </w:r>
      <w:r w:rsidRPr="00AF6C11">
        <w:rPr>
          <w:rFonts w:ascii="Arial" w:hAnsi="Arial" w:cs="Arial"/>
          <w:sz w:val="20"/>
          <w:szCs w:val="20"/>
        </w:rPr>
        <w:t xml:space="preserve"> </w:t>
      </w:r>
      <w:proofErr w:type="spellStart"/>
      <w:r w:rsidRPr="00AF6C11">
        <w:rPr>
          <w:rFonts w:ascii="Arial" w:hAnsi="Arial" w:cs="Arial"/>
          <w:lang w:eastAsia="en-GB"/>
        </w:rPr>
        <w:t>ΔR</w:t>
      </w:r>
      <w:r w:rsidRPr="00AF6C11">
        <w:rPr>
          <w:rFonts w:ascii="Arial" w:hAnsi="Arial" w:cs="Arial"/>
          <w:sz w:val="16"/>
          <w:szCs w:val="16"/>
          <w:lang w:eastAsia="en-GB"/>
        </w:rPr>
        <w:t>IB,c</w:t>
      </w:r>
      <w:proofErr w:type="spellEnd"/>
      <w:r w:rsidRPr="00AF6C11">
        <w:rPr>
          <w:rFonts w:ascii="Arial" w:hAnsi="Arial" w:cs="Arial"/>
          <w:sz w:val="20"/>
          <w:szCs w:val="20"/>
        </w:rPr>
        <w:t xml:space="preserve"> and </w:t>
      </w:r>
      <w:proofErr w:type="spellStart"/>
      <w:r w:rsidRPr="00AF6C11">
        <w:rPr>
          <w:rFonts w:ascii="Arial" w:hAnsi="Arial" w:cs="Arial"/>
          <w:lang w:eastAsia="en-GB"/>
        </w:rPr>
        <w:t>ΔT</w:t>
      </w:r>
      <w:r w:rsidRPr="00AF6C11">
        <w:rPr>
          <w:rFonts w:ascii="Arial" w:hAnsi="Arial" w:cs="Arial"/>
          <w:sz w:val="16"/>
          <w:szCs w:val="16"/>
          <w:lang w:eastAsia="en-GB"/>
        </w:rPr>
        <w:t>IB,c</w:t>
      </w:r>
      <w:proofErr w:type="spellEnd"/>
      <w:r w:rsidRPr="00AF6C11">
        <w:rPr>
          <w:rFonts w:ascii="Arial" w:hAnsi="Arial" w:cs="Arial"/>
          <w:sz w:val="20"/>
          <w:szCs w:val="20"/>
        </w:rPr>
        <w:t xml:space="preserve"> </w:t>
      </w:r>
      <w:r w:rsidRPr="00AF6C11">
        <w:rPr>
          <w:rFonts w:ascii="Arial" w:hAnsi="Arial" w:cs="Arial"/>
          <w:sz w:val="20"/>
          <w:szCs w:val="20"/>
        </w:rPr>
        <w:t>values. This continued when the</w:t>
      </w:r>
      <w:r w:rsidRPr="00AF6C11">
        <w:rPr>
          <w:rFonts w:ascii="Arial" w:hAnsi="Arial" w:cs="Arial"/>
          <w:sz w:val="20"/>
          <w:szCs w:val="20"/>
        </w:rPr>
        <w:t xml:space="preserve"> </w:t>
      </w:r>
      <w:proofErr w:type="spellStart"/>
      <w:r w:rsidRPr="00AF6C11">
        <w:rPr>
          <w:rFonts w:ascii="Arial" w:hAnsi="Arial" w:cs="Arial"/>
          <w:lang w:eastAsia="en-GB"/>
        </w:rPr>
        <w:t>ΔR</w:t>
      </w:r>
      <w:r w:rsidRPr="00AF6C11">
        <w:rPr>
          <w:rFonts w:ascii="Arial" w:hAnsi="Arial" w:cs="Arial"/>
          <w:sz w:val="16"/>
          <w:szCs w:val="16"/>
          <w:lang w:eastAsia="en-GB"/>
        </w:rPr>
        <w:t>IB,c</w:t>
      </w:r>
      <w:proofErr w:type="spellEnd"/>
      <w:r w:rsidRPr="00AF6C11">
        <w:rPr>
          <w:rFonts w:ascii="Arial" w:hAnsi="Arial" w:cs="Arial"/>
          <w:sz w:val="20"/>
          <w:szCs w:val="20"/>
        </w:rPr>
        <w:t xml:space="preserve"> and </w:t>
      </w:r>
      <w:proofErr w:type="spellStart"/>
      <w:r w:rsidRPr="00AF6C11">
        <w:rPr>
          <w:rFonts w:ascii="Arial" w:hAnsi="Arial" w:cs="Arial"/>
          <w:lang w:eastAsia="en-GB"/>
        </w:rPr>
        <w:t>ΔT</w:t>
      </w:r>
      <w:r w:rsidRPr="00AF6C11">
        <w:rPr>
          <w:rFonts w:ascii="Arial" w:hAnsi="Arial" w:cs="Arial"/>
          <w:sz w:val="16"/>
          <w:szCs w:val="16"/>
          <w:lang w:eastAsia="en-GB"/>
        </w:rPr>
        <w:t>IB,c</w:t>
      </w:r>
      <w:proofErr w:type="spellEnd"/>
      <w:r w:rsidRPr="00AF6C11">
        <w:rPr>
          <w:rFonts w:ascii="Arial" w:hAnsi="Arial" w:cs="Arial"/>
          <w:sz w:val="20"/>
          <w:szCs w:val="20"/>
        </w:rPr>
        <w:t xml:space="preserve"> </w:t>
      </w:r>
      <w:r w:rsidRPr="00AF6C11">
        <w:rPr>
          <w:rFonts w:ascii="Arial" w:hAnsi="Arial" w:cs="Arial"/>
          <w:sz w:val="20"/>
          <w:szCs w:val="20"/>
        </w:rPr>
        <w:t>values were copied into the NR spec and applied for NR-CA and EN-DC band combinations.</w:t>
      </w:r>
    </w:p>
    <w:p w14:paraId="57355C30" w14:textId="0011FD64" w:rsidR="00D51289" w:rsidRPr="00AF6C11" w:rsidRDefault="00D51289" w:rsidP="00E56849">
      <w:pPr>
        <w:spacing w:after="120"/>
        <w:jc w:val="both"/>
        <w:rPr>
          <w:rFonts w:ascii="Arial" w:hAnsi="Arial" w:cs="Arial"/>
          <w:sz w:val="20"/>
          <w:szCs w:val="20"/>
        </w:rPr>
      </w:pPr>
      <w:r w:rsidRPr="00AF6C11">
        <w:rPr>
          <w:rFonts w:ascii="Arial" w:hAnsi="Arial" w:cs="Arial"/>
          <w:b/>
          <w:bCs/>
          <w:i/>
          <w:iCs/>
          <w:sz w:val="20"/>
          <w:szCs w:val="20"/>
        </w:rPr>
        <w:t>Observation 1</w:t>
      </w:r>
      <w:r w:rsidRPr="00AF6C11">
        <w:rPr>
          <w:rFonts w:ascii="Arial" w:hAnsi="Arial" w:cs="Arial"/>
          <w:i/>
          <w:iCs/>
          <w:sz w:val="20"/>
          <w:szCs w:val="20"/>
        </w:rPr>
        <w:t xml:space="preserve">: For inter-band </w:t>
      </w:r>
      <w:r w:rsidR="00AF6C11" w:rsidRPr="00AF6C11">
        <w:rPr>
          <w:rFonts w:ascii="Arial" w:hAnsi="Arial" w:cs="Arial"/>
          <w:i/>
          <w:iCs/>
          <w:sz w:val="20"/>
          <w:szCs w:val="20"/>
        </w:rPr>
        <w:t>NR-</w:t>
      </w:r>
      <w:r w:rsidRPr="00AF6C11">
        <w:rPr>
          <w:rFonts w:ascii="Arial" w:hAnsi="Arial" w:cs="Arial"/>
          <w:i/>
          <w:iCs/>
          <w:sz w:val="20"/>
          <w:szCs w:val="20"/>
        </w:rPr>
        <w:t>CA and</w:t>
      </w:r>
      <w:r w:rsidR="00AF6C11" w:rsidRPr="00AF6C11">
        <w:rPr>
          <w:rFonts w:ascii="Arial" w:hAnsi="Arial" w:cs="Arial"/>
          <w:i/>
          <w:iCs/>
          <w:sz w:val="20"/>
          <w:szCs w:val="20"/>
        </w:rPr>
        <w:t xml:space="preserve"> EN</w:t>
      </w:r>
      <w:r w:rsidRPr="00AF6C11">
        <w:rPr>
          <w:rFonts w:ascii="Arial" w:hAnsi="Arial" w:cs="Arial"/>
          <w:i/>
          <w:iCs/>
          <w:sz w:val="20"/>
          <w:szCs w:val="20"/>
        </w:rPr>
        <w:t xml:space="preserve">-DC </w:t>
      </w:r>
      <w:r w:rsidR="00AF6C11" w:rsidRPr="00AF6C11">
        <w:rPr>
          <w:rFonts w:ascii="Arial" w:hAnsi="Arial" w:cs="Arial"/>
          <w:i/>
          <w:iCs/>
          <w:sz w:val="20"/>
          <w:szCs w:val="20"/>
        </w:rPr>
        <w:t xml:space="preserve">the </w:t>
      </w:r>
      <w:proofErr w:type="spellStart"/>
      <w:r w:rsidR="00AF6C11" w:rsidRPr="00AF6C11">
        <w:rPr>
          <w:rFonts w:ascii="Arial" w:hAnsi="Arial" w:cs="Arial"/>
          <w:i/>
          <w:iCs/>
          <w:lang w:eastAsia="en-GB"/>
        </w:rPr>
        <w:t>ΔR</w:t>
      </w:r>
      <w:r w:rsidR="00AF6C11" w:rsidRPr="00AF6C11">
        <w:rPr>
          <w:rFonts w:ascii="Arial" w:hAnsi="Arial" w:cs="Arial"/>
          <w:i/>
          <w:iCs/>
          <w:sz w:val="16"/>
          <w:szCs w:val="16"/>
          <w:lang w:eastAsia="en-GB"/>
        </w:rPr>
        <w:t>IB,c</w:t>
      </w:r>
      <w:proofErr w:type="spellEnd"/>
      <w:r w:rsidR="00AF6C11" w:rsidRPr="00AF6C11">
        <w:rPr>
          <w:rFonts w:ascii="Arial" w:hAnsi="Arial" w:cs="Arial"/>
          <w:i/>
          <w:iCs/>
          <w:sz w:val="20"/>
          <w:szCs w:val="20"/>
        </w:rPr>
        <w:t xml:space="preserve"> and </w:t>
      </w:r>
      <w:proofErr w:type="spellStart"/>
      <w:r w:rsidR="00AF6C11" w:rsidRPr="00AF6C11">
        <w:rPr>
          <w:rFonts w:ascii="Arial" w:hAnsi="Arial" w:cs="Arial"/>
          <w:i/>
          <w:iCs/>
          <w:lang w:eastAsia="en-GB"/>
        </w:rPr>
        <w:t>ΔT</w:t>
      </w:r>
      <w:r w:rsidR="00AF6C11" w:rsidRPr="00AF6C11">
        <w:rPr>
          <w:rFonts w:ascii="Arial" w:hAnsi="Arial" w:cs="Arial"/>
          <w:i/>
          <w:iCs/>
          <w:sz w:val="16"/>
          <w:szCs w:val="16"/>
          <w:lang w:eastAsia="en-GB"/>
        </w:rPr>
        <w:t>IB,c</w:t>
      </w:r>
      <w:proofErr w:type="spellEnd"/>
      <w:r w:rsidR="00AF6C11" w:rsidRPr="00AF6C11">
        <w:rPr>
          <w:rFonts w:ascii="Arial" w:hAnsi="Arial" w:cs="Arial"/>
          <w:i/>
          <w:iCs/>
          <w:sz w:val="20"/>
          <w:szCs w:val="20"/>
        </w:rPr>
        <w:t xml:space="preserve"> v</w:t>
      </w:r>
      <w:r w:rsidR="00AF6C11" w:rsidRPr="00AF6C11">
        <w:rPr>
          <w:rFonts w:ascii="Arial" w:hAnsi="Arial" w:cs="Arial"/>
          <w:i/>
          <w:iCs/>
          <w:sz w:val="20"/>
          <w:szCs w:val="20"/>
        </w:rPr>
        <w:t>alues do not represent the underlying insertion loss values but are derived by negotiations between companies in 3GPP</w:t>
      </w:r>
      <w:r w:rsidRPr="00AF6C11">
        <w:rPr>
          <w:rFonts w:ascii="Arial" w:hAnsi="Arial" w:cs="Arial"/>
          <w:i/>
          <w:iCs/>
          <w:sz w:val="20"/>
          <w:szCs w:val="20"/>
        </w:rPr>
        <w:t>.</w:t>
      </w:r>
    </w:p>
    <w:p w14:paraId="5C4415D3" w14:textId="77777777" w:rsidR="00AF6C11" w:rsidRPr="00AF6C11" w:rsidRDefault="00AF6C11" w:rsidP="00AF6C11">
      <w:pPr>
        <w:spacing w:after="120"/>
        <w:jc w:val="both"/>
        <w:rPr>
          <w:rFonts w:ascii="Arial" w:hAnsi="Arial" w:cs="Arial"/>
          <w:sz w:val="20"/>
          <w:szCs w:val="20"/>
        </w:rPr>
      </w:pPr>
      <w:r w:rsidRPr="00AF6C11">
        <w:rPr>
          <w:rFonts w:ascii="Arial" w:hAnsi="Arial" w:cs="Arial"/>
          <w:sz w:val="20"/>
          <w:szCs w:val="20"/>
        </w:rPr>
        <w:t xml:space="preserve">The values of the additional insertion loss for </w:t>
      </w:r>
      <w:proofErr w:type="spellStart"/>
      <w:r w:rsidRPr="00AF6C11">
        <w:rPr>
          <w:rFonts w:ascii="Arial" w:hAnsi="Arial" w:cs="Arial"/>
          <w:sz w:val="20"/>
          <w:szCs w:val="20"/>
        </w:rPr>
        <w:t>quadplexers</w:t>
      </w:r>
      <w:proofErr w:type="spellEnd"/>
      <w:r w:rsidRPr="00AF6C11">
        <w:rPr>
          <w:rFonts w:ascii="Arial" w:hAnsi="Arial" w:cs="Arial"/>
          <w:sz w:val="20"/>
          <w:szCs w:val="20"/>
        </w:rPr>
        <w:t xml:space="preserve">, </w:t>
      </w:r>
      <w:proofErr w:type="spellStart"/>
      <w:r w:rsidRPr="00AF6C11">
        <w:rPr>
          <w:rFonts w:ascii="Arial" w:hAnsi="Arial" w:cs="Arial"/>
          <w:sz w:val="20"/>
          <w:szCs w:val="20"/>
        </w:rPr>
        <w:t>hexaplexers</w:t>
      </w:r>
      <w:proofErr w:type="spellEnd"/>
      <w:r w:rsidRPr="00AF6C11">
        <w:rPr>
          <w:rFonts w:ascii="Arial" w:hAnsi="Arial" w:cs="Arial"/>
          <w:sz w:val="20"/>
          <w:szCs w:val="20"/>
        </w:rPr>
        <w:t xml:space="preserve"> as well as diplexers and harmonic filters etc. compared to duplexers usually were much higher than what was specified in 3GPP as</w:t>
      </w:r>
      <w:r w:rsidRPr="00AF6C11">
        <w:rPr>
          <w:rFonts w:ascii="Arial" w:hAnsi="Arial" w:cs="Arial"/>
          <w:sz w:val="20"/>
          <w:szCs w:val="20"/>
        </w:rPr>
        <w:t xml:space="preserve"> </w:t>
      </w:r>
      <w:proofErr w:type="spellStart"/>
      <w:r w:rsidRPr="00AF6C11">
        <w:rPr>
          <w:rFonts w:ascii="Arial" w:hAnsi="Arial" w:cs="Arial"/>
          <w:lang w:eastAsia="en-GB"/>
        </w:rPr>
        <w:t>ΔR</w:t>
      </w:r>
      <w:r w:rsidRPr="00AF6C11">
        <w:rPr>
          <w:rFonts w:ascii="Arial" w:hAnsi="Arial" w:cs="Arial"/>
          <w:sz w:val="16"/>
          <w:szCs w:val="16"/>
          <w:lang w:eastAsia="en-GB"/>
        </w:rPr>
        <w:t>IB,c</w:t>
      </w:r>
      <w:proofErr w:type="spellEnd"/>
      <w:r w:rsidRPr="00AF6C11">
        <w:rPr>
          <w:rFonts w:ascii="Arial" w:hAnsi="Arial" w:cs="Arial"/>
          <w:sz w:val="20"/>
          <w:szCs w:val="20"/>
        </w:rPr>
        <w:t xml:space="preserve"> and </w:t>
      </w:r>
      <w:proofErr w:type="spellStart"/>
      <w:r w:rsidRPr="00AF6C11">
        <w:rPr>
          <w:rFonts w:ascii="Arial" w:hAnsi="Arial" w:cs="Arial"/>
          <w:lang w:eastAsia="en-GB"/>
        </w:rPr>
        <w:t>ΔT</w:t>
      </w:r>
      <w:r w:rsidRPr="00AF6C11">
        <w:rPr>
          <w:rFonts w:ascii="Arial" w:hAnsi="Arial" w:cs="Arial"/>
          <w:sz w:val="16"/>
          <w:szCs w:val="16"/>
          <w:lang w:eastAsia="en-GB"/>
        </w:rPr>
        <w:t>IB,c</w:t>
      </w:r>
      <w:proofErr w:type="spellEnd"/>
      <w:r w:rsidRPr="00AF6C11">
        <w:rPr>
          <w:rFonts w:ascii="Arial" w:hAnsi="Arial" w:cs="Arial"/>
          <w:sz w:val="20"/>
          <w:szCs w:val="20"/>
        </w:rPr>
        <w:t xml:space="preserve"> </w:t>
      </w:r>
      <w:r w:rsidRPr="00AF6C11">
        <w:rPr>
          <w:rFonts w:ascii="Arial" w:hAnsi="Arial" w:cs="Arial"/>
          <w:sz w:val="20"/>
          <w:szCs w:val="20"/>
        </w:rPr>
        <w:t>due to the “shared pain” proposal, additionally in most cases the values were rounded down, in many cases this resulted in 0 dB for</w:t>
      </w:r>
      <w:r w:rsidRPr="00AF6C11">
        <w:rPr>
          <w:rFonts w:ascii="Arial" w:hAnsi="Arial" w:cs="Arial"/>
          <w:sz w:val="20"/>
          <w:szCs w:val="20"/>
        </w:rPr>
        <w:t xml:space="preserve"> </w:t>
      </w:r>
      <w:proofErr w:type="spellStart"/>
      <w:r w:rsidRPr="00AF6C11">
        <w:rPr>
          <w:rFonts w:ascii="Arial" w:hAnsi="Arial" w:cs="Arial"/>
          <w:lang w:eastAsia="en-GB"/>
        </w:rPr>
        <w:t>ΔR</w:t>
      </w:r>
      <w:r w:rsidRPr="00AF6C11">
        <w:rPr>
          <w:rFonts w:ascii="Arial" w:hAnsi="Arial" w:cs="Arial"/>
          <w:sz w:val="16"/>
          <w:szCs w:val="16"/>
          <w:lang w:eastAsia="en-GB"/>
        </w:rPr>
        <w:t>IB,c</w:t>
      </w:r>
      <w:proofErr w:type="spellEnd"/>
      <w:r w:rsidRPr="00AF6C11">
        <w:rPr>
          <w:rFonts w:ascii="Arial" w:hAnsi="Arial" w:cs="Arial"/>
          <w:sz w:val="20"/>
          <w:szCs w:val="20"/>
        </w:rPr>
        <w:t xml:space="preserve"> and </w:t>
      </w:r>
      <w:proofErr w:type="spellStart"/>
      <w:r w:rsidRPr="00AF6C11">
        <w:rPr>
          <w:rFonts w:ascii="Arial" w:hAnsi="Arial" w:cs="Arial"/>
          <w:lang w:eastAsia="en-GB"/>
        </w:rPr>
        <w:t>ΔT</w:t>
      </w:r>
      <w:r w:rsidRPr="00AF6C11">
        <w:rPr>
          <w:rFonts w:ascii="Arial" w:hAnsi="Arial" w:cs="Arial"/>
          <w:sz w:val="16"/>
          <w:szCs w:val="16"/>
          <w:lang w:eastAsia="en-GB"/>
        </w:rPr>
        <w:t>IB,c</w:t>
      </w:r>
      <w:proofErr w:type="spellEnd"/>
      <w:r w:rsidRPr="00AF6C11">
        <w:rPr>
          <w:rFonts w:ascii="Arial" w:hAnsi="Arial" w:cs="Arial"/>
          <w:sz w:val="20"/>
          <w:szCs w:val="20"/>
        </w:rPr>
        <w:t xml:space="preserve">. Additionally we got many more bands, which need additional switches and filters adding insertion loss, too. At the same time the performance of duplexers, </w:t>
      </w:r>
      <w:proofErr w:type="spellStart"/>
      <w:r w:rsidRPr="00AF6C11">
        <w:rPr>
          <w:rFonts w:ascii="Arial" w:hAnsi="Arial" w:cs="Arial"/>
          <w:sz w:val="20"/>
          <w:szCs w:val="20"/>
        </w:rPr>
        <w:t>quadplexers</w:t>
      </w:r>
      <w:proofErr w:type="spellEnd"/>
      <w:r w:rsidRPr="00AF6C11">
        <w:rPr>
          <w:rFonts w:ascii="Arial" w:hAnsi="Arial" w:cs="Arial"/>
          <w:sz w:val="20"/>
          <w:szCs w:val="20"/>
        </w:rPr>
        <w:t xml:space="preserve">, </w:t>
      </w:r>
      <w:proofErr w:type="spellStart"/>
      <w:r w:rsidRPr="00AF6C11">
        <w:rPr>
          <w:rFonts w:ascii="Arial" w:hAnsi="Arial" w:cs="Arial"/>
          <w:sz w:val="20"/>
          <w:szCs w:val="20"/>
        </w:rPr>
        <w:t>hexaplexers</w:t>
      </w:r>
      <w:proofErr w:type="spellEnd"/>
      <w:r w:rsidRPr="00AF6C11">
        <w:rPr>
          <w:rFonts w:ascii="Arial" w:hAnsi="Arial" w:cs="Arial"/>
          <w:sz w:val="20"/>
          <w:szCs w:val="20"/>
        </w:rPr>
        <w:t xml:space="preserve"> etc. became better over time due to new technologies, however, in total there still is some degradation when using band combinations with multiple bands compared to a single band device. The real values are meanwhile heavily dependent on the RF Frontend architecture of the UE, the vendor of the frontend, the number of supported bands and band combinations etc., at least they can vary significantly from one UE to another for the same band combination.</w:t>
      </w:r>
    </w:p>
    <w:p w14:paraId="2A4CEB8C" w14:textId="17ECAEA9" w:rsidR="00D51289" w:rsidRPr="00AF6C11" w:rsidRDefault="00D51289" w:rsidP="00E56849">
      <w:pPr>
        <w:spacing w:after="120"/>
        <w:jc w:val="both"/>
        <w:rPr>
          <w:rFonts w:ascii="Arial" w:hAnsi="Arial" w:cs="Arial"/>
          <w:i/>
          <w:iCs/>
          <w:sz w:val="20"/>
          <w:szCs w:val="20"/>
        </w:rPr>
      </w:pPr>
      <w:r w:rsidRPr="00AF6C11">
        <w:rPr>
          <w:rFonts w:ascii="Arial" w:hAnsi="Arial" w:cs="Arial"/>
          <w:b/>
          <w:bCs/>
          <w:i/>
          <w:iCs/>
          <w:sz w:val="20"/>
          <w:szCs w:val="20"/>
        </w:rPr>
        <w:t>Observation 2</w:t>
      </w:r>
      <w:r w:rsidR="00AF6C11" w:rsidRPr="00AF6C11">
        <w:rPr>
          <w:rFonts w:ascii="Arial" w:hAnsi="Arial" w:cs="Arial"/>
          <w:i/>
          <w:iCs/>
          <w:sz w:val="20"/>
          <w:szCs w:val="20"/>
        </w:rPr>
        <w:t>:</w:t>
      </w:r>
      <w:r w:rsidRPr="00AF6C11">
        <w:rPr>
          <w:rFonts w:ascii="Arial" w:hAnsi="Arial" w:cs="Arial"/>
          <w:i/>
          <w:iCs/>
          <w:sz w:val="20"/>
          <w:szCs w:val="20"/>
        </w:rPr>
        <w:t xml:space="preserve"> </w:t>
      </w:r>
      <w:r w:rsidR="00AF6C11" w:rsidRPr="00AF6C11">
        <w:rPr>
          <w:rFonts w:ascii="Arial" w:hAnsi="Arial" w:cs="Arial"/>
          <w:i/>
          <w:iCs/>
          <w:sz w:val="20"/>
          <w:szCs w:val="20"/>
        </w:rPr>
        <w:t xml:space="preserve">The real losses of the RF Frontend heavily depend on the number of supported bands, band combinations, the architecture and the technology used. This is not represented in </w:t>
      </w:r>
      <w:proofErr w:type="spellStart"/>
      <w:r w:rsidR="00AF6C11" w:rsidRPr="00AF6C11">
        <w:rPr>
          <w:rFonts w:ascii="Arial" w:hAnsi="Arial" w:cs="Arial"/>
          <w:i/>
          <w:iCs/>
          <w:lang w:eastAsia="en-GB"/>
        </w:rPr>
        <w:t>ΔR</w:t>
      </w:r>
      <w:r w:rsidR="00AF6C11" w:rsidRPr="00AF6C11">
        <w:rPr>
          <w:rFonts w:ascii="Arial" w:hAnsi="Arial" w:cs="Arial"/>
          <w:i/>
          <w:iCs/>
          <w:sz w:val="16"/>
          <w:szCs w:val="16"/>
          <w:lang w:eastAsia="en-GB"/>
        </w:rPr>
        <w:t>IB,c</w:t>
      </w:r>
      <w:proofErr w:type="spellEnd"/>
      <w:r w:rsidR="00AF6C11" w:rsidRPr="00AF6C11">
        <w:rPr>
          <w:rFonts w:ascii="Arial" w:hAnsi="Arial" w:cs="Arial"/>
          <w:i/>
          <w:iCs/>
          <w:sz w:val="20"/>
          <w:szCs w:val="20"/>
        </w:rPr>
        <w:t xml:space="preserve"> and </w:t>
      </w:r>
      <w:proofErr w:type="spellStart"/>
      <w:r w:rsidR="00AF6C11" w:rsidRPr="00AF6C11">
        <w:rPr>
          <w:rFonts w:ascii="Arial" w:hAnsi="Arial" w:cs="Arial"/>
          <w:i/>
          <w:iCs/>
          <w:lang w:eastAsia="en-GB"/>
        </w:rPr>
        <w:t>ΔT</w:t>
      </w:r>
      <w:r w:rsidR="00AF6C11" w:rsidRPr="00AF6C11">
        <w:rPr>
          <w:rFonts w:ascii="Arial" w:hAnsi="Arial" w:cs="Arial"/>
          <w:i/>
          <w:iCs/>
          <w:sz w:val="16"/>
          <w:szCs w:val="16"/>
          <w:lang w:eastAsia="en-GB"/>
        </w:rPr>
        <w:t>IB,c</w:t>
      </w:r>
      <w:proofErr w:type="spellEnd"/>
      <w:r w:rsidR="00AF6C11" w:rsidRPr="00AF6C11">
        <w:rPr>
          <w:rFonts w:ascii="Arial" w:hAnsi="Arial" w:cs="Arial"/>
          <w:i/>
          <w:iCs/>
          <w:sz w:val="20"/>
          <w:szCs w:val="20"/>
        </w:rPr>
        <w:t>.</w:t>
      </w:r>
    </w:p>
    <w:p w14:paraId="37FA2FD4" w14:textId="749C81FA" w:rsidR="00AF6C11" w:rsidRPr="00AF6C11" w:rsidRDefault="00AF6C11" w:rsidP="00D51289">
      <w:pPr>
        <w:jc w:val="both"/>
        <w:rPr>
          <w:rFonts w:ascii="Arial" w:hAnsi="Arial" w:cs="Arial"/>
          <w:sz w:val="20"/>
          <w:szCs w:val="20"/>
        </w:rPr>
      </w:pPr>
      <w:r w:rsidRPr="00AF6C11">
        <w:rPr>
          <w:rFonts w:ascii="Arial" w:hAnsi="Arial" w:cs="Arial"/>
          <w:sz w:val="20"/>
          <w:szCs w:val="20"/>
        </w:rPr>
        <w:t xml:space="preserve">Since the values of </w:t>
      </w:r>
      <w:proofErr w:type="spellStart"/>
      <w:r w:rsidRPr="00AF6C11">
        <w:rPr>
          <w:rFonts w:ascii="Arial" w:hAnsi="Arial" w:cs="Arial"/>
          <w:lang w:eastAsia="en-GB"/>
        </w:rPr>
        <w:t>ΔR</w:t>
      </w:r>
      <w:r w:rsidRPr="00AF6C11">
        <w:rPr>
          <w:rFonts w:ascii="Arial" w:hAnsi="Arial" w:cs="Arial"/>
          <w:sz w:val="16"/>
          <w:szCs w:val="16"/>
          <w:lang w:eastAsia="en-GB"/>
        </w:rPr>
        <w:t>IB,c</w:t>
      </w:r>
      <w:proofErr w:type="spellEnd"/>
      <w:r w:rsidRPr="00AF6C11">
        <w:rPr>
          <w:rFonts w:ascii="Arial" w:hAnsi="Arial" w:cs="Arial"/>
          <w:sz w:val="20"/>
          <w:szCs w:val="20"/>
        </w:rPr>
        <w:t xml:space="preserve"> and </w:t>
      </w:r>
      <w:proofErr w:type="spellStart"/>
      <w:r w:rsidRPr="00AF6C11">
        <w:rPr>
          <w:rFonts w:ascii="Arial" w:hAnsi="Arial" w:cs="Arial"/>
          <w:lang w:eastAsia="en-GB"/>
        </w:rPr>
        <w:t>ΔT</w:t>
      </w:r>
      <w:r w:rsidRPr="00AF6C11">
        <w:rPr>
          <w:rFonts w:ascii="Arial" w:hAnsi="Arial" w:cs="Arial"/>
          <w:sz w:val="16"/>
          <w:szCs w:val="16"/>
          <w:lang w:eastAsia="en-GB"/>
        </w:rPr>
        <w:t>IB,c</w:t>
      </w:r>
      <w:proofErr w:type="spellEnd"/>
      <w:r w:rsidRPr="00AF6C11">
        <w:rPr>
          <w:rFonts w:ascii="Arial" w:hAnsi="Arial" w:cs="Arial"/>
          <w:sz w:val="20"/>
          <w:szCs w:val="20"/>
        </w:rPr>
        <w:t xml:space="preserve"> are not backed up by real physical insertion losses, we can also simplify this by using generic values for </w:t>
      </w:r>
      <w:proofErr w:type="spellStart"/>
      <w:r w:rsidRPr="00AF6C11">
        <w:rPr>
          <w:rFonts w:ascii="Arial" w:hAnsi="Arial" w:cs="Arial"/>
          <w:lang w:eastAsia="en-GB"/>
        </w:rPr>
        <w:t>ΔR</w:t>
      </w:r>
      <w:r w:rsidRPr="00AF6C11">
        <w:rPr>
          <w:rFonts w:ascii="Arial" w:hAnsi="Arial" w:cs="Arial"/>
          <w:sz w:val="16"/>
          <w:szCs w:val="16"/>
          <w:lang w:eastAsia="en-GB"/>
        </w:rPr>
        <w:t>IB,c</w:t>
      </w:r>
      <w:proofErr w:type="spellEnd"/>
      <w:r w:rsidRPr="00AF6C11">
        <w:rPr>
          <w:rFonts w:ascii="Arial" w:hAnsi="Arial" w:cs="Arial"/>
          <w:sz w:val="20"/>
          <w:szCs w:val="20"/>
        </w:rPr>
        <w:t xml:space="preserve"> and </w:t>
      </w:r>
      <w:proofErr w:type="spellStart"/>
      <w:r w:rsidRPr="00AF6C11">
        <w:rPr>
          <w:rFonts w:ascii="Arial" w:hAnsi="Arial" w:cs="Arial"/>
          <w:lang w:eastAsia="en-GB"/>
        </w:rPr>
        <w:t>ΔT</w:t>
      </w:r>
      <w:r w:rsidRPr="00AF6C11">
        <w:rPr>
          <w:rFonts w:ascii="Arial" w:hAnsi="Arial" w:cs="Arial"/>
          <w:sz w:val="16"/>
          <w:szCs w:val="16"/>
          <w:lang w:eastAsia="en-GB"/>
        </w:rPr>
        <w:t>IB,c</w:t>
      </w:r>
      <w:proofErr w:type="spellEnd"/>
      <w:r w:rsidRPr="00AF6C11">
        <w:rPr>
          <w:rFonts w:ascii="Arial" w:hAnsi="Arial" w:cs="Arial"/>
          <w:sz w:val="20"/>
          <w:szCs w:val="20"/>
        </w:rPr>
        <w:t xml:space="preserve">. instead of trying to use a </w:t>
      </w:r>
      <w:proofErr w:type="spellStart"/>
      <w:r w:rsidRPr="00AF6C11">
        <w:rPr>
          <w:rFonts w:ascii="Arial" w:hAnsi="Arial" w:cs="Arial"/>
          <w:sz w:val="20"/>
          <w:szCs w:val="20"/>
        </w:rPr>
        <w:t>pseudo scientific</w:t>
      </w:r>
      <w:proofErr w:type="spellEnd"/>
      <w:r w:rsidRPr="00AF6C11">
        <w:rPr>
          <w:rFonts w:ascii="Arial" w:hAnsi="Arial" w:cs="Arial"/>
          <w:sz w:val="20"/>
          <w:szCs w:val="20"/>
        </w:rPr>
        <w:t xml:space="preserve"> approach to determine the values. We propose to remove the tables for </w:t>
      </w:r>
      <w:proofErr w:type="spellStart"/>
      <w:r w:rsidRPr="00AF6C11">
        <w:rPr>
          <w:rFonts w:ascii="Arial" w:hAnsi="Arial" w:cs="Arial"/>
          <w:lang w:eastAsia="en-GB"/>
        </w:rPr>
        <w:t>ΔR</w:t>
      </w:r>
      <w:r w:rsidRPr="00AF6C11">
        <w:rPr>
          <w:rFonts w:ascii="Arial" w:hAnsi="Arial" w:cs="Arial"/>
          <w:sz w:val="16"/>
          <w:szCs w:val="16"/>
          <w:lang w:eastAsia="en-GB"/>
        </w:rPr>
        <w:t>IB,c</w:t>
      </w:r>
      <w:proofErr w:type="spellEnd"/>
      <w:r w:rsidRPr="00AF6C11">
        <w:rPr>
          <w:rFonts w:ascii="Arial" w:hAnsi="Arial" w:cs="Arial"/>
          <w:sz w:val="20"/>
          <w:szCs w:val="20"/>
        </w:rPr>
        <w:t xml:space="preserve"> and </w:t>
      </w:r>
      <w:proofErr w:type="spellStart"/>
      <w:r w:rsidRPr="00AF6C11">
        <w:rPr>
          <w:rFonts w:ascii="Arial" w:hAnsi="Arial" w:cs="Arial"/>
          <w:lang w:eastAsia="en-GB"/>
        </w:rPr>
        <w:t>ΔT</w:t>
      </w:r>
      <w:r w:rsidRPr="00AF6C11">
        <w:rPr>
          <w:rFonts w:ascii="Arial" w:hAnsi="Arial" w:cs="Arial"/>
          <w:sz w:val="16"/>
          <w:szCs w:val="16"/>
          <w:lang w:eastAsia="en-GB"/>
        </w:rPr>
        <w:t>IB,c</w:t>
      </w:r>
      <w:proofErr w:type="spellEnd"/>
      <w:r w:rsidRPr="00AF6C11">
        <w:rPr>
          <w:rFonts w:ascii="Arial" w:hAnsi="Arial" w:cs="Arial"/>
          <w:sz w:val="20"/>
          <w:szCs w:val="20"/>
        </w:rPr>
        <w:t xml:space="preserve"> </w:t>
      </w:r>
      <w:r w:rsidRPr="00AF6C11">
        <w:rPr>
          <w:rFonts w:ascii="Arial" w:hAnsi="Arial" w:cs="Arial"/>
          <w:sz w:val="20"/>
          <w:szCs w:val="20"/>
        </w:rPr>
        <w:t>and just use generic values based on the number of bands included in the combination. The proposed values are:</w:t>
      </w:r>
    </w:p>
    <w:p w14:paraId="1B6D9228" w14:textId="77777777" w:rsidR="00AF6C11" w:rsidRPr="00AF6C11" w:rsidRDefault="00AF6C11" w:rsidP="00D51289">
      <w:pPr>
        <w:jc w:val="both"/>
        <w:rPr>
          <w:rFonts w:ascii="Arial" w:hAnsi="Arial" w:cs="Arial"/>
          <w:sz w:val="20"/>
          <w:szCs w:val="20"/>
        </w:rPr>
      </w:pPr>
      <w:proofErr w:type="spellStart"/>
      <w:r w:rsidRPr="00AF6C11">
        <w:rPr>
          <w:rFonts w:ascii="Arial" w:hAnsi="Arial" w:cs="Arial"/>
          <w:lang w:eastAsia="en-GB"/>
        </w:rPr>
        <w:t>ΔR</w:t>
      </w:r>
      <w:r w:rsidRPr="00AF6C11">
        <w:rPr>
          <w:rFonts w:ascii="Arial" w:hAnsi="Arial" w:cs="Arial"/>
          <w:sz w:val="16"/>
          <w:szCs w:val="16"/>
          <w:lang w:eastAsia="en-GB"/>
        </w:rPr>
        <w:t>IB,c</w:t>
      </w:r>
      <w:proofErr w:type="spellEnd"/>
      <w:r w:rsidRPr="00AF6C11">
        <w:rPr>
          <w:rFonts w:ascii="Arial" w:hAnsi="Arial" w:cs="Arial"/>
          <w:sz w:val="20"/>
          <w:szCs w:val="20"/>
        </w:rPr>
        <w:t>:</w:t>
      </w:r>
    </w:p>
    <w:p w14:paraId="1DEF4A3C" w14:textId="44651E8B" w:rsidR="00AF6C11" w:rsidRPr="00AF6C11" w:rsidRDefault="00AF6C11" w:rsidP="00AF6C11">
      <w:pPr>
        <w:jc w:val="both"/>
        <w:rPr>
          <w:rFonts w:ascii="Arial" w:hAnsi="Arial" w:cs="Arial"/>
          <w:sz w:val="20"/>
          <w:szCs w:val="20"/>
        </w:rPr>
      </w:pPr>
      <w:r w:rsidRPr="00AF6C11">
        <w:rPr>
          <w:rFonts w:ascii="Arial" w:hAnsi="Arial" w:cs="Arial"/>
          <w:sz w:val="20"/>
          <w:szCs w:val="20"/>
        </w:rPr>
        <w:t>2 bands: 0.0dB</w:t>
      </w:r>
    </w:p>
    <w:p w14:paraId="32677E14" w14:textId="1356A1E2" w:rsidR="00AF6C11" w:rsidRPr="00AF6C11" w:rsidRDefault="00AF6C11" w:rsidP="00AF6C11">
      <w:pPr>
        <w:jc w:val="both"/>
        <w:rPr>
          <w:rFonts w:ascii="Arial" w:hAnsi="Arial" w:cs="Arial"/>
          <w:sz w:val="20"/>
          <w:szCs w:val="20"/>
        </w:rPr>
      </w:pPr>
      <w:r w:rsidRPr="00AF6C11">
        <w:rPr>
          <w:rFonts w:ascii="Arial" w:hAnsi="Arial" w:cs="Arial"/>
          <w:sz w:val="20"/>
          <w:szCs w:val="20"/>
        </w:rPr>
        <w:t>3 bands: 0.2dB</w:t>
      </w:r>
    </w:p>
    <w:p w14:paraId="185A107A" w14:textId="27B45298" w:rsidR="00AF6C11" w:rsidRPr="00AF6C11" w:rsidRDefault="00AF6C11" w:rsidP="00AF6C11">
      <w:pPr>
        <w:jc w:val="both"/>
        <w:rPr>
          <w:rFonts w:ascii="Arial" w:hAnsi="Arial" w:cs="Arial"/>
          <w:sz w:val="20"/>
          <w:szCs w:val="20"/>
        </w:rPr>
      </w:pPr>
      <w:r w:rsidRPr="00AF6C11">
        <w:rPr>
          <w:rFonts w:ascii="Arial" w:hAnsi="Arial" w:cs="Arial"/>
          <w:sz w:val="20"/>
          <w:szCs w:val="20"/>
        </w:rPr>
        <w:t>4 bands: 0.3dB</w:t>
      </w:r>
    </w:p>
    <w:p w14:paraId="4194D801" w14:textId="39DD08F4" w:rsidR="00AF6C11" w:rsidRPr="00AF6C11" w:rsidRDefault="00AF6C11" w:rsidP="00AF6C11">
      <w:pPr>
        <w:jc w:val="both"/>
        <w:rPr>
          <w:rFonts w:ascii="Arial" w:hAnsi="Arial" w:cs="Arial"/>
          <w:sz w:val="20"/>
          <w:szCs w:val="20"/>
        </w:rPr>
      </w:pPr>
      <w:r w:rsidRPr="00AF6C11">
        <w:rPr>
          <w:rFonts w:ascii="Arial" w:hAnsi="Arial" w:cs="Arial"/>
          <w:sz w:val="20"/>
          <w:szCs w:val="20"/>
        </w:rPr>
        <w:t>5 bands: 0.4dB</w:t>
      </w:r>
    </w:p>
    <w:p w14:paraId="0418BDD1" w14:textId="6508E3F6" w:rsidR="00AF6C11" w:rsidRPr="00AF6C11" w:rsidRDefault="00AF6C11" w:rsidP="00AF6C11">
      <w:pPr>
        <w:jc w:val="both"/>
        <w:rPr>
          <w:rFonts w:ascii="Arial" w:hAnsi="Arial" w:cs="Arial"/>
          <w:sz w:val="20"/>
          <w:szCs w:val="20"/>
        </w:rPr>
      </w:pPr>
      <w:r w:rsidRPr="00AF6C11">
        <w:rPr>
          <w:rFonts w:ascii="Arial" w:hAnsi="Arial" w:cs="Arial"/>
          <w:sz w:val="20"/>
          <w:szCs w:val="20"/>
        </w:rPr>
        <w:lastRenderedPageBreak/>
        <w:t>6 bands: 0.5dB</w:t>
      </w:r>
    </w:p>
    <w:p w14:paraId="02C1BCBE" w14:textId="77777777" w:rsidR="00AF6C11" w:rsidRPr="00AF6C11" w:rsidRDefault="00AF6C11" w:rsidP="00D51289">
      <w:pPr>
        <w:jc w:val="both"/>
        <w:rPr>
          <w:rFonts w:ascii="Arial" w:hAnsi="Arial" w:cs="Arial"/>
          <w:sz w:val="20"/>
          <w:szCs w:val="20"/>
        </w:rPr>
      </w:pPr>
    </w:p>
    <w:p w14:paraId="32E8A870" w14:textId="4ED13C92" w:rsidR="00AF6C11" w:rsidRPr="00AF6C11" w:rsidRDefault="00AF6C11" w:rsidP="00D51289">
      <w:pPr>
        <w:jc w:val="both"/>
        <w:rPr>
          <w:rFonts w:ascii="Arial" w:hAnsi="Arial" w:cs="Arial"/>
          <w:sz w:val="20"/>
          <w:szCs w:val="20"/>
        </w:rPr>
      </w:pPr>
      <w:proofErr w:type="spellStart"/>
      <w:r w:rsidRPr="00AF6C11">
        <w:rPr>
          <w:rFonts w:ascii="Arial" w:hAnsi="Arial" w:cs="Arial"/>
          <w:lang w:eastAsia="en-GB"/>
        </w:rPr>
        <w:t>ΔT</w:t>
      </w:r>
      <w:r w:rsidRPr="00AF6C11">
        <w:rPr>
          <w:rFonts w:ascii="Arial" w:hAnsi="Arial" w:cs="Arial"/>
          <w:sz w:val="16"/>
          <w:szCs w:val="16"/>
          <w:lang w:eastAsia="en-GB"/>
        </w:rPr>
        <w:t>IB,c</w:t>
      </w:r>
      <w:proofErr w:type="spellEnd"/>
    </w:p>
    <w:p w14:paraId="3FD0BA12" w14:textId="26271533" w:rsidR="00AF6C11" w:rsidRPr="00AF6C11" w:rsidRDefault="00AF6C11" w:rsidP="00AF6C11">
      <w:pPr>
        <w:jc w:val="both"/>
        <w:rPr>
          <w:rFonts w:ascii="Arial" w:hAnsi="Arial" w:cs="Arial"/>
          <w:sz w:val="20"/>
          <w:szCs w:val="20"/>
        </w:rPr>
      </w:pPr>
      <w:r w:rsidRPr="00AF6C11">
        <w:rPr>
          <w:rFonts w:ascii="Arial" w:hAnsi="Arial" w:cs="Arial"/>
          <w:sz w:val="20"/>
          <w:szCs w:val="20"/>
        </w:rPr>
        <w:t>2 bands: 0.</w:t>
      </w:r>
      <w:r w:rsidRPr="00AF6C11">
        <w:rPr>
          <w:rFonts w:ascii="Arial" w:hAnsi="Arial" w:cs="Arial"/>
          <w:sz w:val="20"/>
          <w:szCs w:val="20"/>
        </w:rPr>
        <w:t>1</w:t>
      </w:r>
      <w:r w:rsidRPr="00AF6C11">
        <w:rPr>
          <w:rFonts w:ascii="Arial" w:hAnsi="Arial" w:cs="Arial"/>
          <w:sz w:val="20"/>
          <w:szCs w:val="20"/>
        </w:rPr>
        <w:t>dB</w:t>
      </w:r>
    </w:p>
    <w:p w14:paraId="457F2100" w14:textId="77777777" w:rsidR="00AF6C11" w:rsidRPr="00AF6C11" w:rsidRDefault="00AF6C11" w:rsidP="00AF6C11">
      <w:pPr>
        <w:jc w:val="both"/>
        <w:rPr>
          <w:rFonts w:ascii="Arial" w:hAnsi="Arial" w:cs="Arial"/>
          <w:sz w:val="20"/>
          <w:szCs w:val="20"/>
        </w:rPr>
      </w:pPr>
      <w:r w:rsidRPr="00AF6C11">
        <w:rPr>
          <w:rFonts w:ascii="Arial" w:hAnsi="Arial" w:cs="Arial"/>
          <w:sz w:val="20"/>
          <w:szCs w:val="20"/>
        </w:rPr>
        <w:t>3 bands: 0.2dB</w:t>
      </w:r>
    </w:p>
    <w:p w14:paraId="3921DC62" w14:textId="77777777" w:rsidR="00AF6C11" w:rsidRPr="00AF6C11" w:rsidRDefault="00AF6C11" w:rsidP="00AF6C11">
      <w:pPr>
        <w:jc w:val="both"/>
        <w:rPr>
          <w:rFonts w:ascii="Arial" w:hAnsi="Arial" w:cs="Arial"/>
          <w:sz w:val="20"/>
          <w:szCs w:val="20"/>
        </w:rPr>
      </w:pPr>
      <w:r w:rsidRPr="00AF6C11">
        <w:rPr>
          <w:rFonts w:ascii="Arial" w:hAnsi="Arial" w:cs="Arial"/>
          <w:sz w:val="20"/>
          <w:szCs w:val="20"/>
        </w:rPr>
        <w:t>4 bands: 0.3dB</w:t>
      </w:r>
    </w:p>
    <w:p w14:paraId="63107E35" w14:textId="77777777" w:rsidR="00AF6C11" w:rsidRPr="00AF6C11" w:rsidRDefault="00AF6C11" w:rsidP="00AF6C11">
      <w:pPr>
        <w:jc w:val="both"/>
        <w:rPr>
          <w:rFonts w:ascii="Arial" w:hAnsi="Arial" w:cs="Arial"/>
          <w:sz w:val="20"/>
          <w:szCs w:val="20"/>
        </w:rPr>
      </w:pPr>
      <w:r w:rsidRPr="00AF6C11">
        <w:rPr>
          <w:rFonts w:ascii="Arial" w:hAnsi="Arial" w:cs="Arial"/>
          <w:sz w:val="20"/>
          <w:szCs w:val="20"/>
        </w:rPr>
        <w:t>5 bands: 0.4dB</w:t>
      </w:r>
    </w:p>
    <w:p w14:paraId="0AC69298" w14:textId="77777777" w:rsidR="00AF6C11" w:rsidRPr="00AF6C11" w:rsidRDefault="00AF6C11" w:rsidP="00AF6C11">
      <w:pPr>
        <w:jc w:val="both"/>
        <w:rPr>
          <w:rFonts w:ascii="Arial" w:hAnsi="Arial" w:cs="Arial"/>
          <w:sz w:val="20"/>
          <w:szCs w:val="20"/>
        </w:rPr>
      </w:pPr>
      <w:r w:rsidRPr="00AF6C11">
        <w:rPr>
          <w:rFonts w:ascii="Arial" w:hAnsi="Arial" w:cs="Arial"/>
          <w:sz w:val="20"/>
          <w:szCs w:val="20"/>
        </w:rPr>
        <w:t>6 bands: 0.5dB</w:t>
      </w:r>
    </w:p>
    <w:p w14:paraId="0FE4716E" w14:textId="77777777" w:rsidR="00AF6C11" w:rsidRPr="00AF6C11" w:rsidRDefault="00AF6C11" w:rsidP="00D51289">
      <w:pPr>
        <w:jc w:val="both"/>
        <w:rPr>
          <w:rFonts w:ascii="Arial" w:hAnsi="Arial" w:cs="Arial"/>
          <w:sz w:val="20"/>
          <w:szCs w:val="20"/>
        </w:rPr>
      </w:pPr>
    </w:p>
    <w:p w14:paraId="47603345" w14:textId="73A75BCD" w:rsidR="00D51289" w:rsidRPr="00AF6C11" w:rsidRDefault="00AF6C11" w:rsidP="00EF4E05">
      <w:pPr>
        <w:jc w:val="both"/>
        <w:rPr>
          <w:rFonts w:ascii="Arial" w:hAnsi="Arial" w:cs="Arial"/>
          <w:sz w:val="20"/>
          <w:szCs w:val="20"/>
        </w:rPr>
      </w:pPr>
      <w:r w:rsidRPr="00AF6C11">
        <w:rPr>
          <w:rFonts w:ascii="Arial" w:hAnsi="Arial" w:cs="Arial"/>
          <w:sz w:val="20"/>
          <w:szCs w:val="20"/>
        </w:rPr>
        <w:t>From these considerations we derive the following proposals:</w:t>
      </w:r>
    </w:p>
    <w:p w14:paraId="3B7FAFB3" w14:textId="1409B5E7" w:rsidR="00FF76F9" w:rsidRPr="00AF6C11" w:rsidRDefault="00FF76F9" w:rsidP="00510942">
      <w:pPr>
        <w:spacing w:after="120"/>
        <w:jc w:val="both"/>
        <w:rPr>
          <w:rFonts w:ascii="Arial" w:hAnsi="Arial" w:cs="Arial"/>
          <w:sz w:val="20"/>
          <w:szCs w:val="20"/>
        </w:rPr>
      </w:pPr>
    </w:p>
    <w:p w14:paraId="0950F4C6" w14:textId="36B31947" w:rsidR="00EF4E05" w:rsidRPr="00AF6C11" w:rsidRDefault="00EF4E05" w:rsidP="00EF4E05">
      <w:pPr>
        <w:spacing w:after="120"/>
        <w:jc w:val="both"/>
        <w:rPr>
          <w:rFonts w:ascii="Arial" w:hAnsi="Arial" w:cs="Arial"/>
          <w:sz w:val="20"/>
          <w:szCs w:val="20"/>
        </w:rPr>
      </w:pPr>
      <w:r w:rsidRPr="00AF6C11">
        <w:rPr>
          <w:rFonts w:ascii="Arial" w:hAnsi="Arial" w:cs="Arial"/>
          <w:b/>
          <w:bCs/>
          <w:i/>
          <w:iCs/>
          <w:sz w:val="20"/>
          <w:szCs w:val="20"/>
        </w:rPr>
        <w:t>Proposal 1</w:t>
      </w:r>
      <w:r w:rsidRPr="00AF6C11">
        <w:rPr>
          <w:rFonts w:ascii="Arial" w:hAnsi="Arial" w:cs="Arial"/>
          <w:i/>
          <w:iCs/>
          <w:sz w:val="20"/>
          <w:szCs w:val="20"/>
        </w:rPr>
        <w:t xml:space="preserve">: </w:t>
      </w:r>
      <w:r w:rsidR="00AF6C11" w:rsidRPr="00AF6C11">
        <w:rPr>
          <w:rFonts w:ascii="Arial" w:hAnsi="Arial" w:cs="Arial"/>
          <w:i/>
          <w:iCs/>
          <w:sz w:val="20"/>
          <w:szCs w:val="20"/>
        </w:rPr>
        <w:t xml:space="preserve">Remove the </w:t>
      </w:r>
      <w:proofErr w:type="spellStart"/>
      <w:r w:rsidR="00AF6C11" w:rsidRPr="00AF6C11">
        <w:rPr>
          <w:rFonts w:ascii="Arial" w:hAnsi="Arial" w:cs="Arial"/>
          <w:lang w:eastAsia="en-GB"/>
        </w:rPr>
        <w:t>ΔR</w:t>
      </w:r>
      <w:r w:rsidR="00AF6C11" w:rsidRPr="00AF6C11">
        <w:rPr>
          <w:rFonts w:ascii="Arial" w:hAnsi="Arial" w:cs="Arial"/>
          <w:sz w:val="16"/>
          <w:szCs w:val="16"/>
          <w:lang w:eastAsia="en-GB"/>
        </w:rPr>
        <w:t>IB,c</w:t>
      </w:r>
      <w:proofErr w:type="spellEnd"/>
      <w:r w:rsidR="00AF6C11" w:rsidRPr="00AF6C11">
        <w:rPr>
          <w:rFonts w:ascii="Arial" w:hAnsi="Arial" w:cs="Arial"/>
          <w:sz w:val="20"/>
          <w:szCs w:val="20"/>
        </w:rPr>
        <w:t xml:space="preserve"> and </w:t>
      </w:r>
      <w:proofErr w:type="spellStart"/>
      <w:r w:rsidR="00AF6C11" w:rsidRPr="00AF6C11">
        <w:rPr>
          <w:rFonts w:ascii="Arial" w:hAnsi="Arial" w:cs="Arial"/>
          <w:lang w:eastAsia="en-GB"/>
        </w:rPr>
        <w:t>ΔT</w:t>
      </w:r>
      <w:r w:rsidR="00AF6C11" w:rsidRPr="00AF6C11">
        <w:rPr>
          <w:rFonts w:ascii="Arial" w:hAnsi="Arial" w:cs="Arial"/>
          <w:sz w:val="16"/>
          <w:szCs w:val="16"/>
          <w:lang w:eastAsia="en-GB"/>
        </w:rPr>
        <w:t>IB,c</w:t>
      </w:r>
      <w:proofErr w:type="spellEnd"/>
      <w:r w:rsidR="00AF6C11" w:rsidRPr="00AF6C11">
        <w:rPr>
          <w:rFonts w:ascii="Arial" w:hAnsi="Arial" w:cs="Arial"/>
          <w:i/>
          <w:iCs/>
          <w:sz w:val="20"/>
          <w:szCs w:val="20"/>
        </w:rPr>
        <w:t xml:space="preserve"> tables and replace them by generic values based on the number of bands in the DL configuration   </w:t>
      </w:r>
    </w:p>
    <w:p w14:paraId="2AA85D0E" w14:textId="77777777" w:rsidR="00F731D9" w:rsidRPr="00AF6C11" w:rsidRDefault="00F731D9" w:rsidP="00F858F3">
      <w:pPr>
        <w:jc w:val="both"/>
        <w:rPr>
          <w:rFonts w:ascii="Arial" w:hAnsi="Arial" w:cs="Arial"/>
          <w:sz w:val="20"/>
          <w:szCs w:val="20"/>
        </w:rPr>
      </w:pPr>
    </w:p>
    <w:p w14:paraId="1DE278D0" w14:textId="6E0EBC28" w:rsidR="00AF6C11" w:rsidRPr="00AF6C11" w:rsidRDefault="00F858F3" w:rsidP="00AF6C11">
      <w:pPr>
        <w:spacing w:after="120"/>
        <w:jc w:val="both"/>
        <w:rPr>
          <w:rFonts w:ascii="Arial" w:hAnsi="Arial" w:cs="Arial"/>
          <w:sz w:val="20"/>
          <w:szCs w:val="20"/>
        </w:rPr>
      </w:pPr>
      <w:r w:rsidRPr="00AF6C11">
        <w:rPr>
          <w:rFonts w:ascii="Arial" w:hAnsi="Arial" w:cs="Arial"/>
          <w:b/>
          <w:bCs/>
          <w:i/>
          <w:iCs/>
          <w:sz w:val="20"/>
          <w:szCs w:val="20"/>
        </w:rPr>
        <w:t>Proposal 2</w:t>
      </w:r>
      <w:r w:rsidRPr="00AF6C11">
        <w:rPr>
          <w:rFonts w:ascii="Arial" w:hAnsi="Arial" w:cs="Arial"/>
          <w:i/>
          <w:iCs/>
          <w:sz w:val="20"/>
          <w:szCs w:val="20"/>
        </w:rPr>
        <w:t xml:space="preserve">: </w:t>
      </w:r>
      <w:r w:rsidR="00AF6C11" w:rsidRPr="00AF6C11">
        <w:rPr>
          <w:rFonts w:ascii="Arial" w:hAnsi="Arial" w:cs="Arial"/>
          <w:i/>
          <w:iCs/>
          <w:sz w:val="20"/>
          <w:szCs w:val="20"/>
        </w:rPr>
        <w:t xml:space="preserve">Use these generic values for </w:t>
      </w:r>
      <w:proofErr w:type="spellStart"/>
      <w:r w:rsidR="00AF6C11" w:rsidRPr="00AF6C11">
        <w:rPr>
          <w:rFonts w:ascii="Arial" w:hAnsi="Arial" w:cs="Arial"/>
          <w:lang w:eastAsia="en-GB"/>
        </w:rPr>
        <w:t>ΔR</w:t>
      </w:r>
      <w:r w:rsidR="00AF6C11" w:rsidRPr="00AF6C11">
        <w:rPr>
          <w:rFonts w:ascii="Arial" w:hAnsi="Arial" w:cs="Arial"/>
          <w:sz w:val="16"/>
          <w:szCs w:val="16"/>
          <w:lang w:eastAsia="en-GB"/>
        </w:rPr>
        <w:t>IB,c</w:t>
      </w:r>
      <w:proofErr w:type="spellEnd"/>
      <w:r w:rsidR="00AF6C11" w:rsidRPr="00AF6C11">
        <w:rPr>
          <w:rFonts w:ascii="Arial" w:hAnsi="Arial" w:cs="Arial"/>
          <w:sz w:val="20"/>
          <w:szCs w:val="20"/>
        </w:rPr>
        <w:t xml:space="preserve"> and </w:t>
      </w:r>
      <w:proofErr w:type="spellStart"/>
      <w:r w:rsidR="00AF6C11" w:rsidRPr="00AF6C11">
        <w:rPr>
          <w:rFonts w:ascii="Arial" w:hAnsi="Arial" w:cs="Arial"/>
          <w:lang w:eastAsia="en-GB"/>
        </w:rPr>
        <w:t>ΔT</w:t>
      </w:r>
      <w:r w:rsidR="00AF6C11" w:rsidRPr="00AF6C11">
        <w:rPr>
          <w:rFonts w:ascii="Arial" w:hAnsi="Arial" w:cs="Arial"/>
          <w:sz w:val="16"/>
          <w:szCs w:val="16"/>
          <w:lang w:eastAsia="en-GB"/>
        </w:rPr>
        <w:t>IB,c</w:t>
      </w:r>
      <w:proofErr w:type="spellEnd"/>
      <w:r w:rsidR="00AF6C11" w:rsidRPr="00AF6C11">
        <w:rPr>
          <w:rFonts w:ascii="Arial" w:hAnsi="Arial" w:cs="Arial"/>
          <w:i/>
          <w:iCs/>
          <w:sz w:val="20"/>
          <w:szCs w:val="20"/>
        </w:rPr>
        <w:t xml:space="preserve"> </w:t>
      </w:r>
      <w:r w:rsidR="00AF6C11" w:rsidRPr="00AF6C11">
        <w:rPr>
          <w:rFonts w:ascii="Arial" w:hAnsi="Arial" w:cs="Arial"/>
          <w:i/>
          <w:iCs/>
          <w:sz w:val="20"/>
          <w:szCs w:val="20"/>
        </w:rPr>
        <w:t>:</w:t>
      </w:r>
    </w:p>
    <w:p w14:paraId="798005D9" w14:textId="77777777" w:rsidR="00AF6C11" w:rsidRPr="00AF6C11" w:rsidRDefault="00AF6C11" w:rsidP="00AF6C11">
      <w:pPr>
        <w:jc w:val="both"/>
        <w:rPr>
          <w:rFonts w:ascii="Arial" w:hAnsi="Arial" w:cs="Arial"/>
          <w:i/>
          <w:iCs/>
          <w:sz w:val="20"/>
          <w:szCs w:val="20"/>
        </w:rPr>
      </w:pPr>
      <w:proofErr w:type="spellStart"/>
      <w:r w:rsidRPr="00AF6C11">
        <w:rPr>
          <w:rFonts w:ascii="Arial" w:hAnsi="Arial" w:cs="Arial"/>
          <w:i/>
          <w:iCs/>
          <w:lang w:eastAsia="en-GB"/>
        </w:rPr>
        <w:t>ΔR</w:t>
      </w:r>
      <w:r w:rsidRPr="00AF6C11">
        <w:rPr>
          <w:rFonts w:ascii="Arial" w:hAnsi="Arial" w:cs="Arial"/>
          <w:i/>
          <w:iCs/>
          <w:sz w:val="16"/>
          <w:szCs w:val="16"/>
          <w:lang w:eastAsia="en-GB"/>
        </w:rPr>
        <w:t>IB,c</w:t>
      </w:r>
      <w:proofErr w:type="spellEnd"/>
      <w:r w:rsidRPr="00AF6C11">
        <w:rPr>
          <w:rFonts w:ascii="Arial" w:hAnsi="Arial" w:cs="Arial"/>
          <w:i/>
          <w:iCs/>
          <w:sz w:val="20"/>
          <w:szCs w:val="20"/>
        </w:rPr>
        <w:t>:</w:t>
      </w:r>
    </w:p>
    <w:p w14:paraId="3F6D4E2B" w14:textId="77777777" w:rsidR="00AF6C11" w:rsidRPr="00AF6C11" w:rsidRDefault="00AF6C11" w:rsidP="00AF6C11">
      <w:pPr>
        <w:jc w:val="both"/>
        <w:rPr>
          <w:rFonts w:ascii="Arial" w:hAnsi="Arial" w:cs="Arial"/>
          <w:i/>
          <w:iCs/>
          <w:sz w:val="20"/>
          <w:szCs w:val="20"/>
        </w:rPr>
      </w:pPr>
      <w:r w:rsidRPr="00AF6C11">
        <w:rPr>
          <w:rFonts w:ascii="Arial" w:hAnsi="Arial" w:cs="Arial"/>
          <w:i/>
          <w:iCs/>
          <w:sz w:val="20"/>
          <w:szCs w:val="20"/>
        </w:rPr>
        <w:t>2 bands: 0.0dB</w:t>
      </w:r>
    </w:p>
    <w:p w14:paraId="5F5C9685" w14:textId="77777777" w:rsidR="00AF6C11" w:rsidRPr="00AF6C11" w:rsidRDefault="00AF6C11" w:rsidP="00AF6C11">
      <w:pPr>
        <w:jc w:val="both"/>
        <w:rPr>
          <w:rFonts w:ascii="Arial" w:hAnsi="Arial" w:cs="Arial"/>
          <w:i/>
          <w:iCs/>
          <w:sz w:val="20"/>
          <w:szCs w:val="20"/>
        </w:rPr>
      </w:pPr>
      <w:r w:rsidRPr="00AF6C11">
        <w:rPr>
          <w:rFonts w:ascii="Arial" w:hAnsi="Arial" w:cs="Arial"/>
          <w:i/>
          <w:iCs/>
          <w:sz w:val="20"/>
          <w:szCs w:val="20"/>
        </w:rPr>
        <w:t>3 bands: 0.2dB</w:t>
      </w:r>
    </w:p>
    <w:p w14:paraId="7E07506B" w14:textId="77777777" w:rsidR="00AF6C11" w:rsidRPr="00AF6C11" w:rsidRDefault="00AF6C11" w:rsidP="00AF6C11">
      <w:pPr>
        <w:jc w:val="both"/>
        <w:rPr>
          <w:rFonts w:ascii="Arial" w:hAnsi="Arial" w:cs="Arial"/>
          <w:i/>
          <w:iCs/>
          <w:sz w:val="20"/>
          <w:szCs w:val="20"/>
        </w:rPr>
      </w:pPr>
      <w:r w:rsidRPr="00AF6C11">
        <w:rPr>
          <w:rFonts w:ascii="Arial" w:hAnsi="Arial" w:cs="Arial"/>
          <w:i/>
          <w:iCs/>
          <w:sz w:val="20"/>
          <w:szCs w:val="20"/>
        </w:rPr>
        <w:t>4 bands: 0.3dB</w:t>
      </w:r>
    </w:p>
    <w:p w14:paraId="79A50C7B" w14:textId="77777777" w:rsidR="00AF6C11" w:rsidRPr="00AF6C11" w:rsidRDefault="00AF6C11" w:rsidP="00AF6C11">
      <w:pPr>
        <w:jc w:val="both"/>
        <w:rPr>
          <w:rFonts w:ascii="Arial" w:hAnsi="Arial" w:cs="Arial"/>
          <w:i/>
          <w:iCs/>
          <w:sz w:val="20"/>
          <w:szCs w:val="20"/>
        </w:rPr>
      </w:pPr>
      <w:r w:rsidRPr="00AF6C11">
        <w:rPr>
          <w:rFonts w:ascii="Arial" w:hAnsi="Arial" w:cs="Arial"/>
          <w:i/>
          <w:iCs/>
          <w:sz w:val="20"/>
          <w:szCs w:val="20"/>
        </w:rPr>
        <w:t>5 bands: 0.4dB</w:t>
      </w:r>
    </w:p>
    <w:p w14:paraId="4BDCD560" w14:textId="77777777" w:rsidR="00AF6C11" w:rsidRPr="00AF6C11" w:rsidRDefault="00AF6C11" w:rsidP="00AF6C11">
      <w:pPr>
        <w:jc w:val="both"/>
        <w:rPr>
          <w:rFonts w:ascii="Arial" w:hAnsi="Arial" w:cs="Arial"/>
          <w:i/>
          <w:iCs/>
          <w:sz w:val="20"/>
          <w:szCs w:val="20"/>
        </w:rPr>
      </w:pPr>
      <w:r w:rsidRPr="00AF6C11">
        <w:rPr>
          <w:rFonts w:ascii="Arial" w:hAnsi="Arial" w:cs="Arial"/>
          <w:i/>
          <w:iCs/>
          <w:sz w:val="20"/>
          <w:szCs w:val="20"/>
        </w:rPr>
        <w:t>6 bands: 0.5dB</w:t>
      </w:r>
    </w:p>
    <w:p w14:paraId="71F2A61A" w14:textId="77777777" w:rsidR="00AF6C11" w:rsidRPr="00AF6C11" w:rsidRDefault="00AF6C11" w:rsidP="00AF6C11">
      <w:pPr>
        <w:jc w:val="both"/>
        <w:rPr>
          <w:rFonts w:ascii="Arial" w:hAnsi="Arial" w:cs="Arial"/>
          <w:i/>
          <w:iCs/>
          <w:sz w:val="20"/>
          <w:szCs w:val="20"/>
        </w:rPr>
      </w:pPr>
    </w:p>
    <w:p w14:paraId="04DB38AC" w14:textId="77777777" w:rsidR="00AF6C11" w:rsidRPr="00AF6C11" w:rsidRDefault="00AF6C11" w:rsidP="00AF6C11">
      <w:pPr>
        <w:jc w:val="both"/>
        <w:rPr>
          <w:rFonts w:ascii="Arial" w:hAnsi="Arial" w:cs="Arial"/>
          <w:i/>
          <w:iCs/>
          <w:sz w:val="20"/>
          <w:szCs w:val="20"/>
        </w:rPr>
      </w:pPr>
      <w:proofErr w:type="spellStart"/>
      <w:r w:rsidRPr="00AF6C11">
        <w:rPr>
          <w:rFonts w:ascii="Arial" w:hAnsi="Arial" w:cs="Arial"/>
          <w:i/>
          <w:iCs/>
          <w:lang w:eastAsia="en-GB"/>
        </w:rPr>
        <w:t>ΔT</w:t>
      </w:r>
      <w:r w:rsidRPr="00AF6C11">
        <w:rPr>
          <w:rFonts w:ascii="Arial" w:hAnsi="Arial" w:cs="Arial"/>
          <w:i/>
          <w:iCs/>
          <w:sz w:val="16"/>
          <w:szCs w:val="16"/>
          <w:lang w:eastAsia="en-GB"/>
        </w:rPr>
        <w:t>IB,c</w:t>
      </w:r>
      <w:proofErr w:type="spellEnd"/>
    </w:p>
    <w:p w14:paraId="6919D04F" w14:textId="77777777" w:rsidR="00AF6C11" w:rsidRPr="00AF6C11" w:rsidRDefault="00AF6C11" w:rsidP="00AF6C11">
      <w:pPr>
        <w:jc w:val="both"/>
        <w:rPr>
          <w:rFonts w:ascii="Arial" w:hAnsi="Arial" w:cs="Arial"/>
          <w:i/>
          <w:iCs/>
          <w:sz w:val="20"/>
          <w:szCs w:val="20"/>
        </w:rPr>
      </w:pPr>
      <w:r w:rsidRPr="00AF6C11">
        <w:rPr>
          <w:rFonts w:ascii="Arial" w:hAnsi="Arial" w:cs="Arial"/>
          <w:i/>
          <w:iCs/>
          <w:sz w:val="20"/>
          <w:szCs w:val="20"/>
        </w:rPr>
        <w:t>2 bands: 0.1dB</w:t>
      </w:r>
    </w:p>
    <w:p w14:paraId="1E595EE3" w14:textId="77777777" w:rsidR="00AF6C11" w:rsidRPr="00AF6C11" w:rsidRDefault="00AF6C11" w:rsidP="00AF6C11">
      <w:pPr>
        <w:jc w:val="both"/>
        <w:rPr>
          <w:rFonts w:ascii="Arial" w:hAnsi="Arial" w:cs="Arial"/>
          <w:i/>
          <w:iCs/>
          <w:sz w:val="20"/>
          <w:szCs w:val="20"/>
        </w:rPr>
      </w:pPr>
      <w:r w:rsidRPr="00AF6C11">
        <w:rPr>
          <w:rFonts w:ascii="Arial" w:hAnsi="Arial" w:cs="Arial"/>
          <w:i/>
          <w:iCs/>
          <w:sz w:val="20"/>
          <w:szCs w:val="20"/>
        </w:rPr>
        <w:t>3 bands: 0.2dB</w:t>
      </w:r>
    </w:p>
    <w:p w14:paraId="6599EB6D" w14:textId="77777777" w:rsidR="00AF6C11" w:rsidRPr="00AF6C11" w:rsidRDefault="00AF6C11" w:rsidP="00AF6C11">
      <w:pPr>
        <w:jc w:val="both"/>
        <w:rPr>
          <w:rFonts w:ascii="Arial" w:hAnsi="Arial" w:cs="Arial"/>
          <w:i/>
          <w:iCs/>
          <w:sz w:val="20"/>
          <w:szCs w:val="20"/>
        </w:rPr>
      </w:pPr>
      <w:r w:rsidRPr="00AF6C11">
        <w:rPr>
          <w:rFonts w:ascii="Arial" w:hAnsi="Arial" w:cs="Arial"/>
          <w:i/>
          <w:iCs/>
          <w:sz w:val="20"/>
          <w:szCs w:val="20"/>
        </w:rPr>
        <w:t>4 bands: 0.3dB</w:t>
      </w:r>
    </w:p>
    <w:p w14:paraId="5CE9A0F1" w14:textId="77777777" w:rsidR="00AF6C11" w:rsidRPr="00AF6C11" w:rsidRDefault="00AF6C11" w:rsidP="00AF6C11">
      <w:pPr>
        <w:jc w:val="both"/>
        <w:rPr>
          <w:rFonts w:ascii="Arial" w:hAnsi="Arial" w:cs="Arial"/>
          <w:i/>
          <w:iCs/>
          <w:sz w:val="20"/>
          <w:szCs w:val="20"/>
        </w:rPr>
      </w:pPr>
      <w:r w:rsidRPr="00AF6C11">
        <w:rPr>
          <w:rFonts w:ascii="Arial" w:hAnsi="Arial" w:cs="Arial"/>
          <w:i/>
          <w:iCs/>
          <w:sz w:val="20"/>
          <w:szCs w:val="20"/>
        </w:rPr>
        <w:t>5 bands: 0.4dB</w:t>
      </w:r>
    </w:p>
    <w:p w14:paraId="09D0306B" w14:textId="77777777" w:rsidR="00AF6C11" w:rsidRPr="00AF6C11" w:rsidRDefault="00AF6C11" w:rsidP="00AF6C11">
      <w:pPr>
        <w:jc w:val="both"/>
        <w:rPr>
          <w:rFonts w:ascii="Arial" w:hAnsi="Arial" w:cs="Arial"/>
          <w:i/>
          <w:iCs/>
          <w:sz w:val="20"/>
          <w:szCs w:val="20"/>
        </w:rPr>
      </w:pPr>
      <w:r w:rsidRPr="00AF6C11">
        <w:rPr>
          <w:rFonts w:ascii="Arial" w:hAnsi="Arial" w:cs="Arial"/>
          <w:i/>
          <w:iCs/>
          <w:sz w:val="20"/>
          <w:szCs w:val="20"/>
        </w:rPr>
        <w:t>6 bands: 0.5dB</w:t>
      </w:r>
    </w:p>
    <w:p w14:paraId="79CD9BF8" w14:textId="77777777" w:rsidR="00AF6C11" w:rsidRPr="00AF6C11" w:rsidRDefault="00AF6C11" w:rsidP="00AF6C11">
      <w:pPr>
        <w:jc w:val="both"/>
        <w:rPr>
          <w:rFonts w:ascii="Arial" w:hAnsi="Arial" w:cs="Arial"/>
          <w:sz w:val="20"/>
          <w:szCs w:val="20"/>
        </w:rPr>
      </w:pPr>
    </w:p>
    <w:p w14:paraId="429F43AC" w14:textId="77777777" w:rsidR="00AF6C11" w:rsidRPr="00AF6C11" w:rsidRDefault="00AF6C11" w:rsidP="00AF6C11">
      <w:pPr>
        <w:jc w:val="both"/>
        <w:rPr>
          <w:rFonts w:ascii="Arial" w:hAnsi="Arial" w:cs="Arial"/>
          <w:sz w:val="20"/>
          <w:szCs w:val="20"/>
        </w:rPr>
      </w:pPr>
    </w:p>
    <w:p w14:paraId="761810BC" w14:textId="77777777" w:rsidR="00AF6C11" w:rsidRPr="00AF6C11" w:rsidRDefault="00AF6C11" w:rsidP="00AF6C11">
      <w:pPr>
        <w:jc w:val="both"/>
        <w:rPr>
          <w:rFonts w:ascii="Arial" w:hAnsi="Arial" w:cs="Arial"/>
          <w:sz w:val="20"/>
          <w:szCs w:val="20"/>
        </w:rPr>
      </w:pPr>
    </w:p>
    <w:p w14:paraId="34C99636" w14:textId="32A68007" w:rsidR="008E7986" w:rsidRPr="00AF6C11" w:rsidRDefault="00865D20" w:rsidP="008E7986">
      <w:pPr>
        <w:pStyle w:val="Heading1"/>
      </w:pPr>
      <w:r w:rsidRPr="00AF6C11">
        <w:t>3</w:t>
      </w:r>
      <w:r w:rsidR="008E7986" w:rsidRPr="00AF6C11">
        <w:tab/>
        <w:t>Conclusion</w:t>
      </w:r>
    </w:p>
    <w:p w14:paraId="673660DA" w14:textId="77777777" w:rsidR="004768DA" w:rsidRPr="00AF6C11" w:rsidRDefault="004768DA" w:rsidP="004768DA">
      <w:pPr>
        <w:jc w:val="both"/>
        <w:rPr>
          <w:rFonts w:ascii="Arial" w:hAnsi="Arial" w:cs="Arial"/>
          <w:sz w:val="20"/>
          <w:szCs w:val="20"/>
        </w:rPr>
      </w:pPr>
    </w:p>
    <w:p w14:paraId="793D3C32" w14:textId="464162C6" w:rsidR="001A646C" w:rsidRPr="00AF6C11" w:rsidRDefault="00F731D9" w:rsidP="00AF6C11">
      <w:pPr>
        <w:spacing w:after="120"/>
        <w:jc w:val="both"/>
        <w:rPr>
          <w:rFonts w:ascii="Arial" w:hAnsi="Arial" w:cs="Arial"/>
          <w:bCs/>
          <w:sz w:val="20"/>
          <w:szCs w:val="20"/>
        </w:rPr>
      </w:pPr>
      <w:r w:rsidRPr="00AF6C11">
        <w:rPr>
          <w:rFonts w:ascii="Arial" w:hAnsi="Arial" w:cs="Arial"/>
          <w:sz w:val="20"/>
          <w:szCs w:val="20"/>
        </w:rPr>
        <w:t xml:space="preserve">In this contribution, we propose to revise the current RAN4 specifications for inter-band </w:t>
      </w:r>
      <w:r w:rsidR="00AF6C11" w:rsidRPr="00AF6C11">
        <w:rPr>
          <w:rFonts w:ascii="Arial" w:hAnsi="Arial" w:cs="Arial"/>
          <w:sz w:val="20"/>
          <w:szCs w:val="20"/>
        </w:rPr>
        <w:t>NR-</w:t>
      </w:r>
      <w:r w:rsidRPr="00AF6C11">
        <w:rPr>
          <w:rFonts w:ascii="Arial" w:hAnsi="Arial" w:cs="Arial"/>
          <w:sz w:val="20"/>
          <w:szCs w:val="20"/>
        </w:rPr>
        <w:t>CA</w:t>
      </w:r>
      <w:r w:rsidR="00AF6C11" w:rsidRPr="00AF6C11">
        <w:rPr>
          <w:rFonts w:ascii="Arial" w:hAnsi="Arial" w:cs="Arial"/>
          <w:sz w:val="20"/>
          <w:szCs w:val="20"/>
        </w:rPr>
        <w:t xml:space="preserve"> and EN-DC combinations to remove the large </w:t>
      </w:r>
      <w:proofErr w:type="spellStart"/>
      <w:r w:rsidR="00AF6C11" w:rsidRPr="00AF6C11">
        <w:rPr>
          <w:rFonts w:ascii="Arial" w:hAnsi="Arial" w:cs="Arial"/>
          <w:lang w:eastAsia="en-GB"/>
        </w:rPr>
        <w:t>ΔR</w:t>
      </w:r>
      <w:r w:rsidR="00AF6C11" w:rsidRPr="00AF6C11">
        <w:rPr>
          <w:rFonts w:ascii="Arial" w:hAnsi="Arial" w:cs="Arial"/>
          <w:sz w:val="16"/>
          <w:szCs w:val="16"/>
          <w:lang w:eastAsia="en-GB"/>
        </w:rPr>
        <w:t>IB,c</w:t>
      </w:r>
      <w:proofErr w:type="spellEnd"/>
      <w:r w:rsidR="00AF6C11" w:rsidRPr="00AF6C11">
        <w:rPr>
          <w:rFonts w:ascii="Arial" w:hAnsi="Arial" w:cs="Arial"/>
          <w:sz w:val="20"/>
          <w:szCs w:val="20"/>
        </w:rPr>
        <w:t xml:space="preserve"> and </w:t>
      </w:r>
      <w:proofErr w:type="spellStart"/>
      <w:r w:rsidR="00AF6C11" w:rsidRPr="00AF6C11">
        <w:rPr>
          <w:rFonts w:ascii="Arial" w:hAnsi="Arial" w:cs="Arial"/>
          <w:lang w:eastAsia="en-GB"/>
        </w:rPr>
        <w:t>ΔT</w:t>
      </w:r>
      <w:r w:rsidR="00AF6C11" w:rsidRPr="00AF6C11">
        <w:rPr>
          <w:rFonts w:ascii="Arial" w:hAnsi="Arial" w:cs="Arial"/>
          <w:sz w:val="16"/>
          <w:szCs w:val="16"/>
          <w:lang w:eastAsia="en-GB"/>
        </w:rPr>
        <w:t>IB,c</w:t>
      </w:r>
      <w:proofErr w:type="spellEnd"/>
      <w:r w:rsidR="00AF6C11" w:rsidRPr="00AF6C11">
        <w:rPr>
          <w:rFonts w:ascii="Arial" w:hAnsi="Arial" w:cs="Arial"/>
          <w:bCs/>
          <w:sz w:val="20"/>
          <w:szCs w:val="20"/>
        </w:rPr>
        <w:t xml:space="preserve"> </w:t>
      </w:r>
      <w:r w:rsidR="00AF6C11" w:rsidRPr="00AF6C11">
        <w:rPr>
          <w:rFonts w:ascii="Arial" w:hAnsi="Arial" w:cs="Arial"/>
          <w:sz w:val="20"/>
          <w:szCs w:val="20"/>
        </w:rPr>
        <w:t>tables and replace them by generic values.</w:t>
      </w:r>
    </w:p>
    <w:p w14:paraId="57ADE1D5" w14:textId="77777777" w:rsidR="00AF6C11" w:rsidRPr="00AF6C11" w:rsidRDefault="00AF6C11" w:rsidP="001A646C">
      <w:pPr>
        <w:jc w:val="both"/>
        <w:rPr>
          <w:rFonts w:ascii="Arial" w:hAnsi="Arial" w:cs="Arial"/>
          <w:sz w:val="20"/>
          <w:szCs w:val="20"/>
        </w:rPr>
      </w:pPr>
    </w:p>
    <w:p w14:paraId="22F2B0B5" w14:textId="77777777" w:rsidR="00AF6C11" w:rsidRPr="00AF6C11" w:rsidRDefault="00AF6C11" w:rsidP="00AF6C11">
      <w:pPr>
        <w:spacing w:after="120"/>
        <w:jc w:val="both"/>
        <w:rPr>
          <w:rFonts w:ascii="Arial" w:hAnsi="Arial" w:cs="Arial"/>
          <w:sz w:val="20"/>
          <w:szCs w:val="20"/>
        </w:rPr>
      </w:pPr>
      <w:r w:rsidRPr="00AF6C11">
        <w:rPr>
          <w:rFonts w:ascii="Arial" w:hAnsi="Arial" w:cs="Arial"/>
          <w:b/>
          <w:bCs/>
          <w:i/>
          <w:iCs/>
          <w:sz w:val="20"/>
          <w:szCs w:val="20"/>
        </w:rPr>
        <w:t>Observation 1</w:t>
      </w:r>
      <w:r w:rsidRPr="00AF6C11">
        <w:rPr>
          <w:rFonts w:ascii="Arial" w:hAnsi="Arial" w:cs="Arial"/>
          <w:i/>
          <w:iCs/>
          <w:sz w:val="20"/>
          <w:szCs w:val="20"/>
        </w:rPr>
        <w:t xml:space="preserve">: For inter-band NR-CA and EN-DC the </w:t>
      </w:r>
      <w:proofErr w:type="spellStart"/>
      <w:r w:rsidRPr="00AF6C11">
        <w:rPr>
          <w:rFonts w:ascii="Arial" w:hAnsi="Arial" w:cs="Arial"/>
          <w:i/>
          <w:iCs/>
          <w:lang w:eastAsia="en-GB"/>
        </w:rPr>
        <w:t>ΔR</w:t>
      </w:r>
      <w:r w:rsidRPr="00AF6C11">
        <w:rPr>
          <w:rFonts w:ascii="Arial" w:hAnsi="Arial" w:cs="Arial"/>
          <w:i/>
          <w:iCs/>
          <w:sz w:val="16"/>
          <w:szCs w:val="16"/>
          <w:lang w:eastAsia="en-GB"/>
        </w:rPr>
        <w:t>IB,c</w:t>
      </w:r>
      <w:proofErr w:type="spellEnd"/>
      <w:r w:rsidRPr="00AF6C11">
        <w:rPr>
          <w:rFonts w:ascii="Arial" w:hAnsi="Arial" w:cs="Arial"/>
          <w:i/>
          <w:iCs/>
          <w:sz w:val="20"/>
          <w:szCs w:val="20"/>
        </w:rPr>
        <w:t xml:space="preserve"> and </w:t>
      </w:r>
      <w:proofErr w:type="spellStart"/>
      <w:r w:rsidRPr="00AF6C11">
        <w:rPr>
          <w:rFonts w:ascii="Arial" w:hAnsi="Arial" w:cs="Arial"/>
          <w:i/>
          <w:iCs/>
          <w:lang w:eastAsia="en-GB"/>
        </w:rPr>
        <w:t>ΔT</w:t>
      </w:r>
      <w:r w:rsidRPr="00AF6C11">
        <w:rPr>
          <w:rFonts w:ascii="Arial" w:hAnsi="Arial" w:cs="Arial"/>
          <w:i/>
          <w:iCs/>
          <w:sz w:val="16"/>
          <w:szCs w:val="16"/>
          <w:lang w:eastAsia="en-GB"/>
        </w:rPr>
        <w:t>IB,c</w:t>
      </w:r>
      <w:proofErr w:type="spellEnd"/>
      <w:r w:rsidRPr="00AF6C11">
        <w:rPr>
          <w:rFonts w:ascii="Arial" w:hAnsi="Arial" w:cs="Arial"/>
          <w:i/>
          <w:iCs/>
          <w:sz w:val="20"/>
          <w:szCs w:val="20"/>
        </w:rPr>
        <w:t xml:space="preserve"> values do not represent the underlying insertion loss values but are derived by negotiations between companies in 3GPP.</w:t>
      </w:r>
    </w:p>
    <w:p w14:paraId="74FE4690" w14:textId="77777777" w:rsidR="00B27D0B" w:rsidRPr="00AF6C11" w:rsidRDefault="00B27D0B" w:rsidP="00B27D0B">
      <w:pPr>
        <w:jc w:val="both"/>
        <w:rPr>
          <w:rFonts w:ascii="Arial" w:hAnsi="Arial" w:cs="Arial"/>
          <w:b/>
          <w:bCs/>
          <w:i/>
          <w:iCs/>
          <w:sz w:val="20"/>
          <w:szCs w:val="20"/>
        </w:rPr>
      </w:pPr>
    </w:p>
    <w:p w14:paraId="53D3611F" w14:textId="77777777" w:rsidR="00AF6C11" w:rsidRPr="00AF6C11" w:rsidRDefault="00AF6C11" w:rsidP="00AF6C11">
      <w:pPr>
        <w:spacing w:after="120"/>
        <w:jc w:val="both"/>
        <w:rPr>
          <w:rFonts w:ascii="Arial" w:hAnsi="Arial" w:cs="Arial"/>
          <w:i/>
          <w:iCs/>
          <w:sz w:val="20"/>
          <w:szCs w:val="20"/>
        </w:rPr>
      </w:pPr>
      <w:r w:rsidRPr="00AF6C11">
        <w:rPr>
          <w:rFonts w:ascii="Arial" w:hAnsi="Arial" w:cs="Arial"/>
          <w:b/>
          <w:bCs/>
          <w:i/>
          <w:iCs/>
          <w:sz w:val="20"/>
          <w:szCs w:val="20"/>
        </w:rPr>
        <w:t>Observation 2</w:t>
      </w:r>
      <w:r w:rsidRPr="00AF6C11">
        <w:rPr>
          <w:rFonts w:ascii="Arial" w:hAnsi="Arial" w:cs="Arial"/>
          <w:i/>
          <w:iCs/>
          <w:sz w:val="20"/>
          <w:szCs w:val="20"/>
        </w:rPr>
        <w:t xml:space="preserve">: The real losses of the RF Frontend heavily depend on the number of supported bands, band combinations, the architecture and the technology used. This is not represented in </w:t>
      </w:r>
      <w:proofErr w:type="spellStart"/>
      <w:r w:rsidRPr="00AF6C11">
        <w:rPr>
          <w:rFonts w:ascii="Arial" w:hAnsi="Arial" w:cs="Arial"/>
          <w:i/>
          <w:iCs/>
          <w:lang w:eastAsia="en-GB"/>
        </w:rPr>
        <w:t>ΔR</w:t>
      </w:r>
      <w:r w:rsidRPr="00AF6C11">
        <w:rPr>
          <w:rFonts w:ascii="Arial" w:hAnsi="Arial" w:cs="Arial"/>
          <w:i/>
          <w:iCs/>
          <w:sz w:val="16"/>
          <w:szCs w:val="16"/>
          <w:lang w:eastAsia="en-GB"/>
        </w:rPr>
        <w:t>IB,c</w:t>
      </w:r>
      <w:proofErr w:type="spellEnd"/>
      <w:r w:rsidRPr="00AF6C11">
        <w:rPr>
          <w:rFonts w:ascii="Arial" w:hAnsi="Arial" w:cs="Arial"/>
          <w:i/>
          <w:iCs/>
          <w:sz w:val="20"/>
          <w:szCs w:val="20"/>
        </w:rPr>
        <w:t xml:space="preserve"> and </w:t>
      </w:r>
      <w:proofErr w:type="spellStart"/>
      <w:r w:rsidRPr="00AF6C11">
        <w:rPr>
          <w:rFonts w:ascii="Arial" w:hAnsi="Arial" w:cs="Arial"/>
          <w:i/>
          <w:iCs/>
          <w:lang w:eastAsia="en-GB"/>
        </w:rPr>
        <w:t>ΔT</w:t>
      </w:r>
      <w:r w:rsidRPr="00AF6C11">
        <w:rPr>
          <w:rFonts w:ascii="Arial" w:hAnsi="Arial" w:cs="Arial"/>
          <w:i/>
          <w:iCs/>
          <w:sz w:val="16"/>
          <w:szCs w:val="16"/>
          <w:lang w:eastAsia="en-GB"/>
        </w:rPr>
        <w:t>IB,c</w:t>
      </w:r>
      <w:proofErr w:type="spellEnd"/>
      <w:r w:rsidRPr="00AF6C11">
        <w:rPr>
          <w:rFonts w:ascii="Arial" w:hAnsi="Arial" w:cs="Arial"/>
          <w:i/>
          <w:iCs/>
          <w:sz w:val="20"/>
          <w:szCs w:val="20"/>
        </w:rPr>
        <w:t>.</w:t>
      </w:r>
    </w:p>
    <w:p w14:paraId="14B54B0B" w14:textId="77777777" w:rsidR="00F71C69" w:rsidRPr="00AF6C11" w:rsidRDefault="00F71C69" w:rsidP="00F71C69">
      <w:pPr>
        <w:jc w:val="both"/>
        <w:rPr>
          <w:rFonts w:ascii="Arial" w:hAnsi="Arial" w:cs="Arial"/>
          <w:bCs/>
          <w:sz w:val="20"/>
          <w:szCs w:val="20"/>
        </w:rPr>
      </w:pPr>
    </w:p>
    <w:p w14:paraId="02545DED" w14:textId="77777777" w:rsidR="00AF6C11" w:rsidRPr="00AF6C11" w:rsidRDefault="00AF6C11" w:rsidP="00AF6C11">
      <w:pPr>
        <w:spacing w:after="120"/>
        <w:jc w:val="both"/>
        <w:rPr>
          <w:rFonts w:ascii="Arial" w:hAnsi="Arial" w:cs="Arial"/>
          <w:sz w:val="20"/>
          <w:szCs w:val="20"/>
        </w:rPr>
      </w:pPr>
      <w:r w:rsidRPr="00AF6C11">
        <w:rPr>
          <w:rFonts w:ascii="Arial" w:hAnsi="Arial" w:cs="Arial"/>
          <w:b/>
          <w:bCs/>
          <w:i/>
          <w:iCs/>
          <w:sz w:val="20"/>
          <w:szCs w:val="20"/>
        </w:rPr>
        <w:t>Proposal 1</w:t>
      </w:r>
      <w:r w:rsidRPr="00AF6C11">
        <w:rPr>
          <w:rFonts w:ascii="Arial" w:hAnsi="Arial" w:cs="Arial"/>
          <w:i/>
          <w:iCs/>
          <w:sz w:val="20"/>
          <w:szCs w:val="20"/>
        </w:rPr>
        <w:t xml:space="preserve">: Remove the </w:t>
      </w:r>
      <w:proofErr w:type="spellStart"/>
      <w:r w:rsidRPr="00AF6C11">
        <w:rPr>
          <w:rFonts w:ascii="Arial" w:hAnsi="Arial" w:cs="Arial"/>
          <w:lang w:eastAsia="en-GB"/>
        </w:rPr>
        <w:t>ΔR</w:t>
      </w:r>
      <w:r w:rsidRPr="00AF6C11">
        <w:rPr>
          <w:rFonts w:ascii="Arial" w:hAnsi="Arial" w:cs="Arial"/>
          <w:sz w:val="16"/>
          <w:szCs w:val="16"/>
          <w:lang w:eastAsia="en-GB"/>
        </w:rPr>
        <w:t>IB,c</w:t>
      </w:r>
      <w:proofErr w:type="spellEnd"/>
      <w:r w:rsidRPr="00AF6C11">
        <w:rPr>
          <w:rFonts w:ascii="Arial" w:hAnsi="Arial" w:cs="Arial"/>
          <w:sz w:val="20"/>
          <w:szCs w:val="20"/>
        </w:rPr>
        <w:t xml:space="preserve"> and </w:t>
      </w:r>
      <w:proofErr w:type="spellStart"/>
      <w:r w:rsidRPr="00AF6C11">
        <w:rPr>
          <w:rFonts w:ascii="Arial" w:hAnsi="Arial" w:cs="Arial"/>
          <w:lang w:eastAsia="en-GB"/>
        </w:rPr>
        <w:t>ΔT</w:t>
      </w:r>
      <w:r w:rsidRPr="00AF6C11">
        <w:rPr>
          <w:rFonts w:ascii="Arial" w:hAnsi="Arial" w:cs="Arial"/>
          <w:sz w:val="16"/>
          <w:szCs w:val="16"/>
          <w:lang w:eastAsia="en-GB"/>
        </w:rPr>
        <w:t>IB,c</w:t>
      </w:r>
      <w:proofErr w:type="spellEnd"/>
      <w:r w:rsidRPr="00AF6C11">
        <w:rPr>
          <w:rFonts w:ascii="Arial" w:hAnsi="Arial" w:cs="Arial"/>
          <w:i/>
          <w:iCs/>
          <w:sz w:val="20"/>
          <w:szCs w:val="20"/>
        </w:rPr>
        <w:t xml:space="preserve"> tables and replace them by generic values based on the number of bands in the DL configuration   </w:t>
      </w:r>
    </w:p>
    <w:p w14:paraId="26252FB3" w14:textId="77777777" w:rsidR="00C3597E" w:rsidRPr="00AF6C11" w:rsidRDefault="00C3597E" w:rsidP="00C3597E">
      <w:pPr>
        <w:jc w:val="both"/>
        <w:rPr>
          <w:rFonts w:ascii="Arial" w:hAnsi="Arial" w:cs="Arial"/>
          <w:sz w:val="20"/>
          <w:szCs w:val="20"/>
        </w:rPr>
      </w:pPr>
    </w:p>
    <w:p w14:paraId="60A0766D" w14:textId="77777777" w:rsidR="00AF6C11" w:rsidRPr="00AF6C11" w:rsidRDefault="00AF6C11" w:rsidP="00AF6C11">
      <w:pPr>
        <w:spacing w:after="120"/>
        <w:jc w:val="both"/>
        <w:rPr>
          <w:rFonts w:ascii="Arial" w:hAnsi="Arial" w:cs="Arial"/>
          <w:sz w:val="20"/>
          <w:szCs w:val="20"/>
        </w:rPr>
      </w:pPr>
      <w:r w:rsidRPr="00AF6C11">
        <w:rPr>
          <w:rFonts w:ascii="Arial" w:hAnsi="Arial" w:cs="Arial"/>
          <w:b/>
          <w:bCs/>
          <w:i/>
          <w:iCs/>
          <w:sz w:val="20"/>
          <w:szCs w:val="20"/>
        </w:rPr>
        <w:t>Proposal 2</w:t>
      </w:r>
      <w:r w:rsidRPr="00AF6C11">
        <w:rPr>
          <w:rFonts w:ascii="Arial" w:hAnsi="Arial" w:cs="Arial"/>
          <w:i/>
          <w:iCs/>
          <w:sz w:val="20"/>
          <w:szCs w:val="20"/>
        </w:rPr>
        <w:t xml:space="preserve">: Use these generic values for </w:t>
      </w:r>
      <w:proofErr w:type="spellStart"/>
      <w:r w:rsidRPr="00AF6C11">
        <w:rPr>
          <w:rFonts w:ascii="Arial" w:hAnsi="Arial" w:cs="Arial"/>
          <w:lang w:eastAsia="en-GB"/>
        </w:rPr>
        <w:t>ΔR</w:t>
      </w:r>
      <w:r w:rsidRPr="00AF6C11">
        <w:rPr>
          <w:rFonts w:ascii="Arial" w:hAnsi="Arial" w:cs="Arial"/>
          <w:sz w:val="16"/>
          <w:szCs w:val="16"/>
          <w:lang w:eastAsia="en-GB"/>
        </w:rPr>
        <w:t>IB,c</w:t>
      </w:r>
      <w:proofErr w:type="spellEnd"/>
      <w:r w:rsidRPr="00AF6C11">
        <w:rPr>
          <w:rFonts w:ascii="Arial" w:hAnsi="Arial" w:cs="Arial"/>
          <w:sz w:val="20"/>
          <w:szCs w:val="20"/>
        </w:rPr>
        <w:t xml:space="preserve"> and </w:t>
      </w:r>
      <w:proofErr w:type="spellStart"/>
      <w:r w:rsidRPr="00AF6C11">
        <w:rPr>
          <w:rFonts w:ascii="Arial" w:hAnsi="Arial" w:cs="Arial"/>
          <w:lang w:eastAsia="en-GB"/>
        </w:rPr>
        <w:t>ΔT</w:t>
      </w:r>
      <w:r w:rsidRPr="00AF6C11">
        <w:rPr>
          <w:rFonts w:ascii="Arial" w:hAnsi="Arial" w:cs="Arial"/>
          <w:sz w:val="16"/>
          <w:szCs w:val="16"/>
          <w:lang w:eastAsia="en-GB"/>
        </w:rPr>
        <w:t>IB,c</w:t>
      </w:r>
      <w:proofErr w:type="spellEnd"/>
      <w:r w:rsidRPr="00AF6C11">
        <w:rPr>
          <w:rFonts w:ascii="Arial" w:hAnsi="Arial" w:cs="Arial"/>
          <w:i/>
          <w:iCs/>
          <w:sz w:val="20"/>
          <w:szCs w:val="20"/>
        </w:rPr>
        <w:t xml:space="preserve"> :</w:t>
      </w:r>
    </w:p>
    <w:p w14:paraId="06EC1888" w14:textId="77777777" w:rsidR="00AF6C11" w:rsidRPr="00AF6C11" w:rsidRDefault="00AF6C11" w:rsidP="00AF6C11">
      <w:pPr>
        <w:jc w:val="both"/>
        <w:rPr>
          <w:rFonts w:ascii="Arial" w:hAnsi="Arial" w:cs="Arial"/>
          <w:i/>
          <w:iCs/>
          <w:sz w:val="20"/>
          <w:szCs w:val="20"/>
        </w:rPr>
      </w:pPr>
      <w:proofErr w:type="spellStart"/>
      <w:r w:rsidRPr="00AF6C11">
        <w:rPr>
          <w:rFonts w:ascii="Arial" w:hAnsi="Arial" w:cs="Arial"/>
          <w:i/>
          <w:iCs/>
          <w:lang w:eastAsia="en-GB"/>
        </w:rPr>
        <w:t>ΔR</w:t>
      </w:r>
      <w:r w:rsidRPr="00AF6C11">
        <w:rPr>
          <w:rFonts w:ascii="Arial" w:hAnsi="Arial" w:cs="Arial"/>
          <w:i/>
          <w:iCs/>
          <w:sz w:val="16"/>
          <w:szCs w:val="16"/>
          <w:lang w:eastAsia="en-GB"/>
        </w:rPr>
        <w:t>IB,c</w:t>
      </w:r>
      <w:proofErr w:type="spellEnd"/>
      <w:r w:rsidRPr="00AF6C11">
        <w:rPr>
          <w:rFonts w:ascii="Arial" w:hAnsi="Arial" w:cs="Arial"/>
          <w:i/>
          <w:iCs/>
          <w:sz w:val="20"/>
          <w:szCs w:val="20"/>
        </w:rPr>
        <w:t>:</w:t>
      </w:r>
    </w:p>
    <w:p w14:paraId="2A75C039" w14:textId="77777777" w:rsidR="00AF6C11" w:rsidRPr="00AF6C11" w:rsidRDefault="00AF6C11" w:rsidP="00AF6C11">
      <w:pPr>
        <w:jc w:val="both"/>
        <w:rPr>
          <w:rFonts w:ascii="Arial" w:hAnsi="Arial" w:cs="Arial"/>
          <w:i/>
          <w:iCs/>
          <w:sz w:val="20"/>
          <w:szCs w:val="20"/>
        </w:rPr>
      </w:pPr>
      <w:r w:rsidRPr="00AF6C11">
        <w:rPr>
          <w:rFonts w:ascii="Arial" w:hAnsi="Arial" w:cs="Arial"/>
          <w:i/>
          <w:iCs/>
          <w:sz w:val="20"/>
          <w:szCs w:val="20"/>
        </w:rPr>
        <w:t>2 bands: 0.0dB</w:t>
      </w:r>
    </w:p>
    <w:p w14:paraId="025C01A2" w14:textId="77777777" w:rsidR="00AF6C11" w:rsidRPr="00AF6C11" w:rsidRDefault="00AF6C11" w:rsidP="00AF6C11">
      <w:pPr>
        <w:jc w:val="both"/>
        <w:rPr>
          <w:rFonts w:ascii="Arial" w:hAnsi="Arial" w:cs="Arial"/>
          <w:i/>
          <w:iCs/>
          <w:sz w:val="20"/>
          <w:szCs w:val="20"/>
        </w:rPr>
      </w:pPr>
      <w:r w:rsidRPr="00AF6C11">
        <w:rPr>
          <w:rFonts w:ascii="Arial" w:hAnsi="Arial" w:cs="Arial"/>
          <w:i/>
          <w:iCs/>
          <w:sz w:val="20"/>
          <w:szCs w:val="20"/>
        </w:rPr>
        <w:t>3 bands: 0.2dB</w:t>
      </w:r>
    </w:p>
    <w:p w14:paraId="1EB75CCD" w14:textId="77777777" w:rsidR="00AF6C11" w:rsidRPr="00AF6C11" w:rsidRDefault="00AF6C11" w:rsidP="00AF6C11">
      <w:pPr>
        <w:jc w:val="both"/>
        <w:rPr>
          <w:rFonts w:ascii="Arial" w:hAnsi="Arial" w:cs="Arial"/>
          <w:i/>
          <w:iCs/>
          <w:sz w:val="20"/>
          <w:szCs w:val="20"/>
        </w:rPr>
      </w:pPr>
      <w:r w:rsidRPr="00AF6C11">
        <w:rPr>
          <w:rFonts w:ascii="Arial" w:hAnsi="Arial" w:cs="Arial"/>
          <w:i/>
          <w:iCs/>
          <w:sz w:val="20"/>
          <w:szCs w:val="20"/>
        </w:rPr>
        <w:t>4 bands: 0.3dB</w:t>
      </w:r>
    </w:p>
    <w:p w14:paraId="7B6FD9BF" w14:textId="77777777" w:rsidR="00AF6C11" w:rsidRPr="00AF6C11" w:rsidRDefault="00AF6C11" w:rsidP="00AF6C11">
      <w:pPr>
        <w:jc w:val="both"/>
        <w:rPr>
          <w:rFonts w:ascii="Arial" w:hAnsi="Arial" w:cs="Arial"/>
          <w:i/>
          <w:iCs/>
          <w:sz w:val="20"/>
          <w:szCs w:val="20"/>
        </w:rPr>
      </w:pPr>
      <w:r w:rsidRPr="00AF6C11">
        <w:rPr>
          <w:rFonts w:ascii="Arial" w:hAnsi="Arial" w:cs="Arial"/>
          <w:i/>
          <w:iCs/>
          <w:sz w:val="20"/>
          <w:szCs w:val="20"/>
        </w:rPr>
        <w:t>5 bands: 0.4dB</w:t>
      </w:r>
    </w:p>
    <w:p w14:paraId="0D016ADA" w14:textId="77777777" w:rsidR="00AF6C11" w:rsidRPr="00AF6C11" w:rsidRDefault="00AF6C11" w:rsidP="00AF6C11">
      <w:pPr>
        <w:jc w:val="both"/>
        <w:rPr>
          <w:rFonts w:ascii="Arial" w:hAnsi="Arial" w:cs="Arial"/>
          <w:i/>
          <w:iCs/>
          <w:sz w:val="20"/>
          <w:szCs w:val="20"/>
        </w:rPr>
      </w:pPr>
      <w:r w:rsidRPr="00AF6C11">
        <w:rPr>
          <w:rFonts w:ascii="Arial" w:hAnsi="Arial" w:cs="Arial"/>
          <w:i/>
          <w:iCs/>
          <w:sz w:val="20"/>
          <w:szCs w:val="20"/>
        </w:rPr>
        <w:t>6 bands: 0.5dB</w:t>
      </w:r>
    </w:p>
    <w:p w14:paraId="0A6CE76B" w14:textId="77777777" w:rsidR="00AF6C11" w:rsidRPr="00AF6C11" w:rsidRDefault="00AF6C11" w:rsidP="00AF6C11">
      <w:pPr>
        <w:jc w:val="both"/>
        <w:rPr>
          <w:rFonts w:ascii="Arial" w:hAnsi="Arial" w:cs="Arial"/>
          <w:i/>
          <w:iCs/>
          <w:sz w:val="20"/>
          <w:szCs w:val="20"/>
        </w:rPr>
      </w:pPr>
    </w:p>
    <w:p w14:paraId="0EF6AC85" w14:textId="77777777" w:rsidR="00AF6C11" w:rsidRPr="00AF6C11" w:rsidRDefault="00AF6C11" w:rsidP="00AF6C11">
      <w:pPr>
        <w:jc w:val="both"/>
        <w:rPr>
          <w:rFonts w:ascii="Arial" w:hAnsi="Arial" w:cs="Arial"/>
          <w:i/>
          <w:iCs/>
          <w:sz w:val="20"/>
          <w:szCs w:val="20"/>
        </w:rPr>
      </w:pPr>
      <w:proofErr w:type="spellStart"/>
      <w:r w:rsidRPr="00AF6C11">
        <w:rPr>
          <w:rFonts w:ascii="Arial" w:hAnsi="Arial" w:cs="Arial"/>
          <w:i/>
          <w:iCs/>
          <w:lang w:eastAsia="en-GB"/>
        </w:rPr>
        <w:t>ΔT</w:t>
      </w:r>
      <w:r w:rsidRPr="00AF6C11">
        <w:rPr>
          <w:rFonts w:ascii="Arial" w:hAnsi="Arial" w:cs="Arial"/>
          <w:i/>
          <w:iCs/>
          <w:sz w:val="16"/>
          <w:szCs w:val="16"/>
          <w:lang w:eastAsia="en-GB"/>
        </w:rPr>
        <w:t>IB,c</w:t>
      </w:r>
      <w:proofErr w:type="spellEnd"/>
    </w:p>
    <w:p w14:paraId="28452A15" w14:textId="77777777" w:rsidR="00AF6C11" w:rsidRPr="00AF6C11" w:rsidRDefault="00AF6C11" w:rsidP="00AF6C11">
      <w:pPr>
        <w:jc w:val="both"/>
        <w:rPr>
          <w:rFonts w:ascii="Arial" w:hAnsi="Arial" w:cs="Arial"/>
          <w:i/>
          <w:iCs/>
          <w:sz w:val="20"/>
          <w:szCs w:val="20"/>
        </w:rPr>
      </w:pPr>
      <w:r w:rsidRPr="00AF6C11">
        <w:rPr>
          <w:rFonts w:ascii="Arial" w:hAnsi="Arial" w:cs="Arial"/>
          <w:i/>
          <w:iCs/>
          <w:sz w:val="20"/>
          <w:szCs w:val="20"/>
        </w:rPr>
        <w:t>2 bands: 0.1dB</w:t>
      </w:r>
    </w:p>
    <w:p w14:paraId="006C3136" w14:textId="77777777" w:rsidR="00AF6C11" w:rsidRPr="00AF6C11" w:rsidRDefault="00AF6C11" w:rsidP="00AF6C11">
      <w:pPr>
        <w:jc w:val="both"/>
        <w:rPr>
          <w:rFonts w:ascii="Arial" w:hAnsi="Arial" w:cs="Arial"/>
          <w:i/>
          <w:iCs/>
          <w:sz w:val="20"/>
          <w:szCs w:val="20"/>
        </w:rPr>
      </w:pPr>
      <w:r w:rsidRPr="00AF6C11">
        <w:rPr>
          <w:rFonts w:ascii="Arial" w:hAnsi="Arial" w:cs="Arial"/>
          <w:i/>
          <w:iCs/>
          <w:sz w:val="20"/>
          <w:szCs w:val="20"/>
        </w:rPr>
        <w:t>3 bands: 0.2dB</w:t>
      </w:r>
    </w:p>
    <w:p w14:paraId="51A8A654" w14:textId="77777777" w:rsidR="00AF6C11" w:rsidRPr="00AF6C11" w:rsidRDefault="00AF6C11" w:rsidP="00AF6C11">
      <w:pPr>
        <w:jc w:val="both"/>
        <w:rPr>
          <w:rFonts w:ascii="Arial" w:hAnsi="Arial" w:cs="Arial"/>
          <w:i/>
          <w:iCs/>
          <w:sz w:val="20"/>
          <w:szCs w:val="20"/>
        </w:rPr>
      </w:pPr>
      <w:r w:rsidRPr="00AF6C11">
        <w:rPr>
          <w:rFonts w:ascii="Arial" w:hAnsi="Arial" w:cs="Arial"/>
          <w:i/>
          <w:iCs/>
          <w:sz w:val="20"/>
          <w:szCs w:val="20"/>
        </w:rPr>
        <w:t>4 bands: 0.3dB</w:t>
      </w:r>
    </w:p>
    <w:p w14:paraId="4E01C9D2" w14:textId="77777777" w:rsidR="00AF6C11" w:rsidRPr="00AF6C11" w:rsidRDefault="00AF6C11" w:rsidP="00AF6C11">
      <w:pPr>
        <w:jc w:val="both"/>
        <w:rPr>
          <w:rFonts w:ascii="Arial" w:hAnsi="Arial" w:cs="Arial"/>
          <w:i/>
          <w:iCs/>
          <w:sz w:val="20"/>
          <w:szCs w:val="20"/>
        </w:rPr>
      </w:pPr>
      <w:r w:rsidRPr="00AF6C11">
        <w:rPr>
          <w:rFonts w:ascii="Arial" w:hAnsi="Arial" w:cs="Arial"/>
          <w:i/>
          <w:iCs/>
          <w:sz w:val="20"/>
          <w:szCs w:val="20"/>
        </w:rPr>
        <w:t>5 bands: 0.4dB</w:t>
      </w:r>
    </w:p>
    <w:p w14:paraId="35A85269" w14:textId="77777777" w:rsidR="00AF6C11" w:rsidRPr="00AF6C11" w:rsidRDefault="00AF6C11" w:rsidP="00AF6C11">
      <w:pPr>
        <w:jc w:val="both"/>
        <w:rPr>
          <w:rFonts w:ascii="Arial" w:hAnsi="Arial" w:cs="Arial"/>
          <w:i/>
          <w:iCs/>
          <w:sz w:val="20"/>
          <w:szCs w:val="20"/>
        </w:rPr>
      </w:pPr>
      <w:r w:rsidRPr="00AF6C11">
        <w:rPr>
          <w:rFonts w:ascii="Arial" w:hAnsi="Arial" w:cs="Arial"/>
          <w:i/>
          <w:iCs/>
          <w:sz w:val="20"/>
          <w:szCs w:val="20"/>
        </w:rPr>
        <w:t>6 bands: 0.5dB</w:t>
      </w:r>
    </w:p>
    <w:p w14:paraId="5D2DDC34" w14:textId="2FC8D7CF" w:rsidR="005E69AE" w:rsidRPr="00AF6C11" w:rsidRDefault="00865D20" w:rsidP="005E69AE">
      <w:pPr>
        <w:pStyle w:val="Heading1"/>
      </w:pPr>
      <w:r w:rsidRPr="00AF6C11">
        <w:t>4</w:t>
      </w:r>
      <w:r w:rsidR="005E69AE" w:rsidRPr="00AF6C11">
        <w:tab/>
        <w:t>References</w:t>
      </w:r>
    </w:p>
    <w:bookmarkEnd w:id="0"/>
    <w:p w14:paraId="4A11169E" w14:textId="77777777" w:rsidR="000206DB" w:rsidRPr="00AF6C11" w:rsidRDefault="000206DB" w:rsidP="000206DB">
      <w:pPr>
        <w:pStyle w:val="EX"/>
        <w:numPr>
          <w:ilvl w:val="0"/>
          <w:numId w:val="0"/>
        </w:numPr>
        <w:jc w:val="both"/>
        <w:rPr>
          <w:rFonts w:ascii="Arial" w:hAnsi="Arial" w:cs="Arial"/>
        </w:rPr>
      </w:pPr>
    </w:p>
    <w:p w14:paraId="1F09B3C3" w14:textId="19A2162F" w:rsidR="00971DF9" w:rsidRPr="00AF6C11" w:rsidRDefault="00971DF9" w:rsidP="00971DF9">
      <w:pPr>
        <w:pStyle w:val="EX"/>
        <w:spacing w:after="180"/>
        <w:ind w:left="374" w:hanging="374"/>
        <w:jc w:val="both"/>
        <w:rPr>
          <w:rFonts w:ascii="Arial" w:hAnsi="Arial" w:cs="Arial"/>
          <w:bCs/>
          <w:sz w:val="20"/>
          <w:szCs w:val="20"/>
        </w:rPr>
      </w:pPr>
      <w:r w:rsidRPr="00AF6C11">
        <w:rPr>
          <w:rFonts w:ascii="Arial" w:hAnsi="Arial" w:cs="Arial"/>
          <w:bCs/>
          <w:sz w:val="20"/>
          <w:szCs w:val="20"/>
        </w:rPr>
        <w:t>3GPP TS 38.101-</w:t>
      </w:r>
      <w:r w:rsidR="00AF6C11" w:rsidRPr="00AF6C11">
        <w:rPr>
          <w:rFonts w:ascii="Arial" w:hAnsi="Arial" w:cs="Arial"/>
          <w:bCs/>
          <w:sz w:val="20"/>
          <w:szCs w:val="20"/>
        </w:rPr>
        <w:t>1</w:t>
      </w:r>
      <w:r w:rsidRPr="00AF6C11">
        <w:rPr>
          <w:rFonts w:ascii="Arial" w:hAnsi="Arial" w:cs="Arial"/>
          <w:bCs/>
          <w:sz w:val="20"/>
          <w:szCs w:val="20"/>
        </w:rPr>
        <w:t xml:space="preserve"> V</w:t>
      </w:r>
      <w:r w:rsidR="000B1E68" w:rsidRPr="00AF6C11">
        <w:rPr>
          <w:rFonts w:ascii="Arial" w:hAnsi="Arial" w:cs="Arial"/>
          <w:bCs/>
          <w:sz w:val="20"/>
          <w:szCs w:val="20"/>
        </w:rPr>
        <w:t>18</w:t>
      </w:r>
      <w:r w:rsidRPr="00AF6C11">
        <w:rPr>
          <w:rFonts w:ascii="Arial" w:hAnsi="Arial" w:cs="Arial"/>
          <w:bCs/>
          <w:sz w:val="20"/>
          <w:szCs w:val="20"/>
        </w:rPr>
        <w:t>.</w:t>
      </w:r>
      <w:r w:rsidR="000B1E68" w:rsidRPr="00AF6C11">
        <w:rPr>
          <w:rFonts w:ascii="Arial" w:hAnsi="Arial" w:cs="Arial"/>
          <w:bCs/>
          <w:sz w:val="20"/>
          <w:szCs w:val="20"/>
        </w:rPr>
        <w:t>5</w:t>
      </w:r>
      <w:r w:rsidRPr="00AF6C11">
        <w:rPr>
          <w:rFonts w:ascii="Arial" w:hAnsi="Arial" w:cs="Arial"/>
          <w:bCs/>
          <w:sz w:val="20"/>
          <w:szCs w:val="20"/>
        </w:rPr>
        <w:t>.</w:t>
      </w:r>
      <w:r w:rsidR="00AF6C11" w:rsidRPr="00AF6C11">
        <w:rPr>
          <w:rFonts w:ascii="Arial" w:hAnsi="Arial" w:cs="Arial"/>
          <w:bCs/>
          <w:sz w:val="20"/>
          <w:szCs w:val="20"/>
        </w:rPr>
        <w:t>0</w:t>
      </w:r>
      <w:r w:rsidRPr="00AF6C11">
        <w:rPr>
          <w:rFonts w:ascii="Arial" w:hAnsi="Arial" w:cs="Arial"/>
          <w:bCs/>
          <w:sz w:val="20"/>
          <w:szCs w:val="20"/>
        </w:rPr>
        <w:t xml:space="preserve"> (202</w:t>
      </w:r>
      <w:r w:rsidR="000B1E68" w:rsidRPr="00AF6C11">
        <w:rPr>
          <w:rFonts w:ascii="Arial" w:hAnsi="Arial" w:cs="Arial"/>
          <w:bCs/>
          <w:sz w:val="20"/>
          <w:szCs w:val="20"/>
        </w:rPr>
        <w:t>4</w:t>
      </w:r>
      <w:r w:rsidRPr="00AF6C11">
        <w:rPr>
          <w:rFonts w:ascii="Arial" w:hAnsi="Arial" w:cs="Arial"/>
          <w:bCs/>
          <w:sz w:val="20"/>
          <w:szCs w:val="20"/>
        </w:rPr>
        <w:t>-</w:t>
      </w:r>
      <w:r w:rsidR="000B1E68" w:rsidRPr="00AF6C11">
        <w:rPr>
          <w:rFonts w:ascii="Arial" w:hAnsi="Arial" w:cs="Arial"/>
          <w:bCs/>
          <w:sz w:val="20"/>
          <w:szCs w:val="20"/>
        </w:rPr>
        <w:t>03</w:t>
      </w:r>
      <w:r w:rsidRPr="00AF6C11">
        <w:rPr>
          <w:rFonts w:ascii="Arial" w:hAnsi="Arial" w:cs="Arial"/>
          <w:bCs/>
          <w:sz w:val="20"/>
          <w:szCs w:val="20"/>
        </w:rPr>
        <w:t>)</w:t>
      </w:r>
    </w:p>
    <w:p w14:paraId="1B6A209A" w14:textId="2E66D3B7" w:rsidR="00756FA2" w:rsidRPr="00AF6C11" w:rsidRDefault="00AF6C11" w:rsidP="00AF6C11">
      <w:pPr>
        <w:pStyle w:val="EX"/>
        <w:spacing w:after="180"/>
        <w:ind w:left="374" w:hanging="374"/>
        <w:jc w:val="both"/>
        <w:rPr>
          <w:rFonts w:ascii="Arial" w:hAnsi="Arial" w:cs="Arial"/>
          <w:bCs/>
          <w:sz w:val="20"/>
          <w:szCs w:val="20"/>
        </w:rPr>
      </w:pPr>
      <w:r w:rsidRPr="00AF6C11">
        <w:rPr>
          <w:rFonts w:ascii="Arial" w:hAnsi="Arial" w:cs="Arial"/>
          <w:bCs/>
          <w:sz w:val="20"/>
          <w:szCs w:val="20"/>
        </w:rPr>
        <w:t>3GPP TS 38.101-</w:t>
      </w:r>
      <w:r w:rsidRPr="00AF6C11">
        <w:rPr>
          <w:rFonts w:ascii="Arial" w:hAnsi="Arial" w:cs="Arial"/>
          <w:bCs/>
          <w:sz w:val="20"/>
          <w:szCs w:val="20"/>
        </w:rPr>
        <w:t>3</w:t>
      </w:r>
      <w:r w:rsidRPr="00AF6C11">
        <w:rPr>
          <w:rFonts w:ascii="Arial" w:hAnsi="Arial" w:cs="Arial"/>
          <w:bCs/>
          <w:sz w:val="20"/>
          <w:szCs w:val="20"/>
        </w:rPr>
        <w:t xml:space="preserve"> V18.5.</w:t>
      </w:r>
      <w:r w:rsidRPr="00AF6C11">
        <w:rPr>
          <w:rFonts w:ascii="Arial" w:hAnsi="Arial" w:cs="Arial"/>
          <w:bCs/>
          <w:sz w:val="20"/>
          <w:szCs w:val="20"/>
        </w:rPr>
        <w:t>1</w:t>
      </w:r>
      <w:r w:rsidRPr="00AF6C11">
        <w:rPr>
          <w:rFonts w:ascii="Arial" w:hAnsi="Arial" w:cs="Arial"/>
          <w:bCs/>
          <w:sz w:val="20"/>
          <w:szCs w:val="20"/>
        </w:rPr>
        <w:t xml:space="preserve"> (2024-03)</w:t>
      </w:r>
    </w:p>
    <w:sectPr w:rsidR="00756FA2" w:rsidRPr="00AF6C11" w:rsidSect="007C24F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87F0E" w14:textId="77777777" w:rsidR="007C24FC" w:rsidRDefault="007C24FC">
      <w:r>
        <w:separator/>
      </w:r>
    </w:p>
  </w:endnote>
  <w:endnote w:type="continuationSeparator" w:id="0">
    <w:p w14:paraId="59CF9450" w14:textId="77777777" w:rsidR="007C24FC" w:rsidRDefault="007C2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2D31B" w14:textId="77777777" w:rsidR="007C24FC" w:rsidRDefault="007C24FC">
      <w:r>
        <w:separator/>
      </w:r>
    </w:p>
  </w:footnote>
  <w:footnote w:type="continuationSeparator" w:id="0">
    <w:p w14:paraId="66C6061A" w14:textId="77777777" w:rsidR="007C24FC" w:rsidRDefault="007C24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F129F"/>
    <w:multiLevelType w:val="hybridMultilevel"/>
    <w:tmpl w:val="C12E7DB2"/>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CB1E44"/>
    <w:multiLevelType w:val="hybridMultilevel"/>
    <w:tmpl w:val="0CBCF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952EAD"/>
    <w:multiLevelType w:val="hybridMultilevel"/>
    <w:tmpl w:val="C12E7DB2"/>
    <w:lvl w:ilvl="0" w:tplc="3EDE39C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21"/>
  </w:num>
  <w:num w:numId="5" w16cid:durableId="977950936">
    <w:abstractNumId w:val="2"/>
  </w:num>
  <w:num w:numId="6" w16cid:durableId="1850876431">
    <w:abstractNumId w:val="2"/>
  </w:num>
  <w:num w:numId="7" w16cid:durableId="428896142">
    <w:abstractNumId w:val="15"/>
  </w:num>
  <w:num w:numId="8" w16cid:durableId="2080327107">
    <w:abstractNumId w:val="6"/>
  </w:num>
  <w:num w:numId="9" w16cid:durableId="459036515">
    <w:abstractNumId w:val="16"/>
  </w:num>
  <w:num w:numId="10" w16cid:durableId="892421984">
    <w:abstractNumId w:val="7"/>
  </w:num>
  <w:num w:numId="11" w16cid:durableId="973826835">
    <w:abstractNumId w:val="8"/>
  </w:num>
  <w:num w:numId="12" w16cid:durableId="48696969">
    <w:abstractNumId w:val="25"/>
  </w:num>
  <w:num w:numId="13" w16cid:durableId="1621182100">
    <w:abstractNumId w:val="10"/>
  </w:num>
  <w:num w:numId="14" w16cid:durableId="681855791">
    <w:abstractNumId w:val="11"/>
  </w:num>
  <w:num w:numId="15" w16cid:durableId="1387412062">
    <w:abstractNumId w:val="17"/>
  </w:num>
  <w:num w:numId="16" w16cid:durableId="1707214678">
    <w:abstractNumId w:val="26"/>
  </w:num>
  <w:num w:numId="17" w16cid:durableId="1228883719">
    <w:abstractNumId w:val="14"/>
  </w:num>
  <w:num w:numId="18" w16cid:durableId="1736001611">
    <w:abstractNumId w:val="9"/>
  </w:num>
  <w:num w:numId="19" w16cid:durableId="1708026189">
    <w:abstractNumId w:val="24"/>
  </w:num>
  <w:num w:numId="20" w16cid:durableId="2134398882">
    <w:abstractNumId w:val="13"/>
  </w:num>
  <w:num w:numId="21" w16cid:durableId="1707292931">
    <w:abstractNumId w:val="12"/>
  </w:num>
  <w:num w:numId="22" w16cid:durableId="1872840210">
    <w:abstractNumId w:val="5"/>
  </w:num>
  <w:num w:numId="23" w16cid:durableId="988828275">
    <w:abstractNumId w:val="18"/>
  </w:num>
  <w:num w:numId="24" w16cid:durableId="639112823">
    <w:abstractNumId w:val="23"/>
  </w:num>
  <w:num w:numId="25" w16cid:durableId="1758358505">
    <w:abstractNumId w:val="3"/>
  </w:num>
  <w:num w:numId="26" w16cid:durableId="2108961271">
    <w:abstractNumId w:val="27"/>
  </w:num>
  <w:num w:numId="27" w16cid:durableId="1853451127">
    <w:abstractNumId w:val="22"/>
  </w:num>
  <w:num w:numId="28" w16cid:durableId="719016014">
    <w:abstractNumId w:val="19"/>
  </w:num>
  <w:num w:numId="29" w16cid:durableId="897515646">
    <w:abstractNumId w:val="20"/>
  </w:num>
  <w:num w:numId="30" w16cid:durableId="4056157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F2"/>
    <w:rsid w:val="00004765"/>
    <w:rsid w:val="00005DB5"/>
    <w:rsid w:val="0000623D"/>
    <w:rsid w:val="00011CAD"/>
    <w:rsid w:val="00014468"/>
    <w:rsid w:val="0001503B"/>
    <w:rsid w:val="00016134"/>
    <w:rsid w:val="0001757D"/>
    <w:rsid w:val="000206DB"/>
    <w:rsid w:val="0002328A"/>
    <w:rsid w:val="000238B1"/>
    <w:rsid w:val="00023B9C"/>
    <w:rsid w:val="00024434"/>
    <w:rsid w:val="0002498B"/>
    <w:rsid w:val="00033397"/>
    <w:rsid w:val="00034BFA"/>
    <w:rsid w:val="000357CB"/>
    <w:rsid w:val="00035A90"/>
    <w:rsid w:val="000369F4"/>
    <w:rsid w:val="00037430"/>
    <w:rsid w:val="00040095"/>
    <w:rsid w:val="00040A8C"/>
    <w:rsid w:val="00040B9B"/>
    <w:rsid w:val="00042309"/>
    <w:rsid w:val="00042B4B"/>
    <w:rsid w:val="00042D32"/>
    <w:rsid w:val="000446B1"/>
    <w:rsid w:val="00044DE2"/>
    <w:rsid w:val="00047271"/>
    <w:rsid w:val="00047F47"/>
    <w:rsid w:val="00050FF1"/>
    <w:rsid w:val="00051834"/>
    <w:rsid w:val="000521A4"/>
    <w:rsid w:val="000526D6"/>
    <w:rsid w:val="000544CF"/>
    <w:rsid w:val="00054529"/>
    <w:rsid w:val="00054A22"/>
    <w:rsid w:val="0005725D"/>
    <w:rsid w:val="000572D5"/>
    <w:rsid w:val="00057E41"/>
    <w:rsid w:val="000602CA"/>
    <w:rsid w:val="000607C9"/>
    <w:rsid w:val="00061B4F"/>
    <w:rsid w:val="00062023"/>
    <w:rsid w:val="000622AE"/>
    <w:rsid w:val="00065297"/>
    <w:rsid w:val="000655A6"/>
    <w:rsid w:val="00066C19"/>
    <w:rsid w:val="0006704A"/>
    <w:rsid w:val="0007513F"/>
    <w:rsid w:val="000751D5"/>
    <w:rsid w:val="00076DD0"/>
    <w:rsid w:val="00080512"/>
    <w:rsid w:val="00080638"/>
    <w:rsid w:val="0008297C"/>
    <w:rsid w:val="00084A90"/>
    <w:rsid w:val="00087378"/>
    <w:rsid w:val="00087B9F"/>
    <w:rsid w:val="000935D0"/>
    <w:rsid w:val="000940F1"/>
    <w:rsid w:val="00094B0E"/>
    <w:rsid w:val="00095EA8"/>
    <w:rsid w:val="000A0829"/>
    <w:rsid w:val="000A0A4F"/>
    <w:rsid w:val="000A0C3B"/>
    <w:rsid w:val="000A150F"/>
    <w:rsid w:val="000A365D"/>
    <w:rsid w:val="000A4202"/>
    <w:rsid w:val="000A4818"/>
    <w:rsid w:val="000A4877"/>
    <w:rsid w:val="000A68F3"/>
    <w:rsid w:val="000A7399"/>
    <w:rsid w:val="000A7DF9"/>
    <w:rsid w:val="000B1E68"/>
    <w:rsid w:val="000B6018"/>
    <w:rsid w:val="000B61FB"/>
    <w:rsid w:val="000B6AF7"/>
    <w:rsid w:val="000C11FD"/>
    <w:rsid w:val="000C16C8"/>
    <w:rsid w:val="000C1729"/>
    <w:rsid w:val="000C19D9"/>
    <w:rsid w:val="000C47C3"/>
    <w:rsid w:val="000C54D8"/>
    <w:rsid w:val="000C59CD"/>
    <w:rsid w:val="000C60A3"/>
    <w:rsid w:val="000D0571"/>
    <w:rsid w:val="000D0FD8"/>
    <w:rsid w:val="000D1DD8"/>
    <w:rsid w:val="000D2743"/>
    <w:rsid w:val="000D50E3"/>
    <w:rsid w:val="000D58AB"/>
    <w:rsid w:val="000D6A52"/>
    <w:rsid w:val="000D6C55"/>
    <w:rsid w:val="000D7301"/>
    <w:rsid w:val="000E162D"/>
    <w:rsid w:val="000E1A37"/>
    <w:rsid w:val="000E1CAF"/>
    <w:rsid w:val="000E2238"/>
    <w:rsid w:val="000E61C4"/>
    <w:rsid w:val="000E6A30"/>
    <w:rsid w:val="000E751D"/>
    <w:rsid w:val="000F42FB"/>
    <w:rsid w:val="000F5EA9"/>
    <w:rsid w:val="001041BB"/>
    <w:rsid w:val="0010474C"/>
    <w:rsid w:val="00104BC6"/>
    <w:rsid w:val="00106392"/>
    <w:rsid w:val="00106A77"/>
    <w:rsid w:val="001104F4"/>
    <w:rsid w:val="00110A8D"/>
    <w:rsid w:val="00111EDD"/>
    <w:rsid w:val="00113A07"/>
    <w:rsid w:val="001140B8"/>
    <w:rsid w:val="00114E2C"/>
    <w:rsid w:val="00120C7E"/>
    <w:rsid w:val="00121103"/>
    <w:rsid w:val="00122D29"/>
    <w:rsid w:val="00133525"/>
    <w:rsid w:val="00137EE2"/>
    <w:rsid w:val="00141326"/>
    <w:rsid w:val="00142C17"/>
    <w:rsid w:val="001441A8"/>
    <w:rsid w:val="00144D61"/>
    <w:rsid w:val="00146BF3"/>
    <w:rsid w:val="0014707B"/>
    <w:rsid w:val="001476E2"/>
    <w:rsid w:val="001507CE"/>
    <w:rsid w:val="00150FB2"/>
    <w:rsid w:val="001553DE"/>
    <w:rsid w:val="00160A04"/>
    <w:rsid w:val="001610AB"/>
    <w:rsid w:val="00162B22"/>
    <w:rsid w:val="00162BD3"/>
    <w:rsid w:val="001655BB"/>
    <w:rsid w:val="0016611C"/>
    <w:rsid w:val="00166B5C"/>
    <w:rsid w:val="00171090"/>
    <w:rsid w:val="00171900"/>
    <w:rsid w:val="0017381F"/>
    <w:rsid w:val="0017591E"/>
    <w:rsid w:val="00175D32"/>
    <w:rsid w:val="00176183"/>
    <w:rsid w:val="0018025B"/>
    <w:rsid w:val="00181118"/>
    <w:rsid w:val="001815E8"/>
    <w:rsid w:val="001825F0"/>
    <w:rsid w:val="00183720"/>
    <w:rsid w:val="001841B1"/>
    <w:rsid w:val="00184AB9"/>
    <w:rsid w:val="0018540A"/>
    <w:rsid w:val="001856D4"/>
    <w:rsid w:val="00185E52"/>
    <w:rsid w:val="001938B6"/>
    <w:rsid w:val="00197470"/>
    <w:rsid w:val="00197E77"/>
    <w:rsid w:val="001A1551"/>
    <w:rsid w:val="001A2CF1"/>
    <w:rsid w:val="001A3995"/>
    <w:rsid w:val="001A410D"/>
    <w:rsid w:val="001A4A5F"/>
    <w:rsid w:val="001A4C42"/>
    <w:rsid w:val="001A6005"/>
    <w:rsid w:val="001A646C"/>
    <w:rsid w:val="001A7772"/>
    <w:rsid w:val="001B2D20"/>
    <w:rsid w:val="001B3DBF"/>
    <w:rsid w:val="001B7371"/>
    <w:rsid w:val="001B7504"/>
    <w:rsid w:val="001C21C3"/>
    <w:rsid w:val="001C62F8"/>
    <w:rsid w:val="001C65A6"/>
    <w:rsid w:val="001D02C2"/>
    <w:rsid w:val="001D1470"/>
    <w:rsid w:val="001D2A82"/>
    <w:rsid w:val="001E08B8"/>
    <w:rsid w:val="001E145D"/>
    <w:rsid w:val="001E3A12"/>
    <w:rsid w:val="001E5433"/>
    <w:rsid w:val="001E6049"/>
    <w:rsid w:val="001F0755"/>
    <w:rsid w:val="001F0C1D"/>
    <w:rsid w:val="001F1132"/>
    <w:rsid w:val="001F168B"/>
    <w:rsid w:val="001F4BE5"/>
    <w:rsid w:val="001F59D5"/>
    <w:rsid w:val="001F6315"/>
    <w:rsid w:val="001F6FF3"/>
    <w:rsid w:val="00203D18"/>
    <w:rsid w:val="00204648"/>
    <w:rsid w:val="00205934"/>
    <w:rsid w:val="002077B7"/>
    <w:rsid w:val="0021021D"/>
    <w:rsid w:val="002107B1"/>
    <w:rsid w:val="002121FB"/>
    <w:rsid w:val="00215B33"/>
    <w:rsid w:val="00215C07"/>
    <w:rsid w:val="0021744E"/>
    <w:rsid w:val="00217AE3"/>
    <w:rsid w:val="00217F77"/>
    <w:rsid w:val="0022541F"/>
    <w:rsid w:val="00226E52"/>
    <w:rsid w:val="00227765"/>
    <w:rsid w:val="00231349"/>
    <w:rsid w:val="002330A3"/>
    <w:rsid w:val="002334F0"/>
    <w:rsid w:val="00233650"/>
    <w:rsid w:val="002347A2"/>
    <w:rsid w:val="00234D70"/>
    <w:rsid w:val="00235F7A"/>
    <w:rsid w:val="002363C0"/>
    <w:rsid w:val="00242B97"/>
    <w:rsid w:val="0024384F"/>
    <w:rsid w:val="002450A4"/>
    <w:rsid w:val="002452AE"/>
    <w:rsid w:val="00247926"/>
    <w:rsid w:val="00256995"/>
    <w:rsid w:val="00257410"/>
    <w:rsid w:val="002608DE"/>
    <w:rsid w:val="00261B7C"/>
    <w:rsid w:val="002637C2"/>
    <w:rsid w:val="0026424E"/>
    <w:rsid w:val="00266DC0"/>
    <w:rsid w:val="002675F0"/>
    <w:rsid w:val="00271B31"/>
    <w:rsid w:val="002726BC"/>
    <w:rsid w:val="00274A90"/>
    <w:rsid w:val="00275D60"/>
    <w:rsid w:val="00276C70"/>
    <w:rsid w:val="00276EE4"/>
    <w:rsid w:val="00277172"/>
    <w:rsid w:val="00277585"/>
    <w:rsid w:val="00277626"/>
    <w:rsid w:val="0028051A"/>
    <w:rsid w:val="0028193A"/>
    <w:rsid w:val="00284236"/>
    <w:rsid w:val="0028485D"/>
    <w:rsid w:val="00286917"/>
    <w:rsid w:val="0029079A"/>
    <w:rsid w:val="00291A2A"/>
    <w:rsid w:val="00296065"/>
    <w:rsid w:val="00296836"/>
    <w:rsid w:val="002A07F2"/>
    <w:rsid w:val="002A195A"/>
    <w:rsid w:val="002A2A03"/>
    <w:rsid w:val="002A51BE"/>
    <w:rsid w:val="002A5F8F"/>
    <w:rsid w:val="002A6542"/>
    <w:rsid w:val="002A797D"/>
    <w:rsid w:val="002B05B9"/>
    <w:rsid w:val="002B0805"/>
    <w:rsid w:val="002B0DFD"/>
    <w:rsid w:val="002B194A"/>
    <w:rsid w:val="002B1B99"/>
    <w:rsid w:val="002B36A1"/>
    <w:rsid w:val="002B4644"/>
    <w:rsid w:val="002B592F"/>
    <w:rsid w:val="002B6339"/>
    <w:rsid w:val="002B6EF4"/>
    <w:rsid w:val="002C011F"/>
    <w:rsid w:val="002C67E4"/>
    <w:rsid w:val="002C6BC6"/>
    <w:rsid w:val="002C79FA"/>
    <w:rsid w:val="002D2519"/>
    <w:rsid w:val="002D2B19"/>
    <w:rsid w:val="002D3298"/>
    <w:rsid w:val="002D405E"/>
    <w:rsid w:val="002D5BFE"/>
    <w:rsid w:val="002D6024"/>
    <w:rsid w:val="002D61E3"/>
    <w:rsid w:val="002E00EE"/>
    <w:rsid w:val="002E3322"/>
    <w:rsid w:val="002E4D11"/>
    <w:rsid w:val="002E7499"/>
    <w:rsid w:val="002E75F6"/>
    <w:rsid w:val="002F4933"/>
    <w:rsid w:val="002F4F9E"/>
    <w:rsid w:val="002F7D49"/>
    <w:rsid w:val="00300CDB"/>
    <w:rsid w:val="00302B10"/>
    <w:rsid w:val="00302C30"/>
    <w:rsid w:val="0030430D"/>
    <w:rsid w:val="0030532E"/>
    <w:rsid w:val="00311180"/>
    <w:rsid w:val="003116BE"/>
    <w:rsid w:val="00313E2F"/>
    <w:rsid w:val="00314818"/>
    <w:rsid w:val="003172DC"/>
    <w:rsid w:val="00322C5B"/>
    <w:rsid w:val="00324C31"/>
    <w:rsid w:val="00325108"/>
    <w:rsid w:val="00326BE2"/>
    <w:rsid w:val="00327934"/>
    <w:rsid w:val="00327D7A"/>
    <w:rsid w:val="003304FE"/>
    <w:rsid w:val="003325B7"/>
    <w:rsid w:val="00335F34"/>
    <w:rsid w:val="0034052F"/>
    <w:rsid w:val="003438E2"/>
    <w:rsid w:val="0035086E"/>
    <w:rsid w:val="0035389E"/>
    <w:rsid w:val="0035462D"/>
    <w:rsid w:val="00354C53"/>
    <w:rsid w:val="00360BBA"/>
    <w:rsid w:val="00372A21"/>
    <w:rsid w:val="00375448"/>
    <w:rsid w:val="003765B8"/>
    <w:rsid w:val="00376B6D"/>
    <w:rsid w:val="003772E9"/>
    <w:rsid w:val="003802FA"/>
    <w:rsid w:val="00381DCA"/>
    <w:rsid w:val="00382642"/>
    <w:rsid w:val="00383036"/>
    <w:rsid w:val="00385F91"/>
    <w:rsid w:val="0038672E"/>
    <w:rsid w:val="00390D12"/>
    <w:rsid w:val="00390FFB"/>
    <w:rsid w:val="003929C6"/>
    <w:rsid w:val="00392A3A"/>
    <w:rsid w:val="003931FE"/>
    <w:rsid w:val="003946F3"/>
    <w:rsid w:val="0039506D"/>
    <w:rsid w:val="0039590F"/>
    <w:rsid w:val="0039702E"/>
    <w:rsid w:val="003A0483"/>
    <w:rsid w:val="003A07CA"/>
    <w:rsid w:val="003A07DD"/>
    <w:rsid w:val="003A51C7"/>
    <w:rsid w:val="003A631F"/>
    <w:rsid w:val="003A66C6"/>
    <w:rsid w:val="003B0DE2"/>
    <w:rsid w:val="003B14E6"/>
    <w:rsid w:val="003B468C"/>
    <w:rsid w:val="003B56B1"/>
    <w:rsid w:val="003B5C14"/>
    <w:rsid w:val="003B5CFC"/>
    <w:rsid w:val="003B61AB"/>
    <w:rsid w:val="003B75F3"/>
    <w:rsid w:val="003C1669"/>
    <w:rsid w:val="003C33DC"/>
    <w:rsid w:val="003C3729"/>
    <w:rsid w:val="003C3971"/>
    <w:rsid w:val="003C430A"/>
    <w:rsid w:val="003C4B24"/>
    <w:rsid w:val="003C51AE"/>
    <w:rsid w:val="003C5468"/>
    <w:rsid w:val="003C6A8C"/>
    <w:rsid w:val="003C7E3B"/>
    <w:rsid w:val="003D0F89"/>
    <w:rsid w:val="003D2EF2"/>
    <w:rsid w:val="003D466B"/>
    <w:rsid w:val="003D7CB2"/>
    <w:rsid w:val="003E1D3F"/>
    <w:rsid w:val="003E3B62"/>
    <w:rsid w:val="003E4798"/>
    <w:rsid w:val="003E6524"/>
    <w:rsid w:val="003E7753"/>
    <w:rsid w:val="003E7ED9"/>
    <w:rsid w:val="003F07FB"/>
    <w:rsid w:val="003F0B00"/>
    <w:rsid w:val="003F0C6B"/>
    <w:rsid w:val="003F1DE5"/>
    <w:rsid w:val="003F275D"/>
    <w:rsid w:val="003F27E7"/>
    <w:rsid w:val="003F474B"/>
    <w:rsid w:val="003F6ACE"/>
    <w:rsid w:val="003F6DEF"/>
    <w:rsid w:val="003F760D"/>
    <w:rsid w:val="003F775D"/>
    <w:rsid w:val="00400684"/>
    <w:rsid w:val="004007D9"/>
    <w:rsid w:val="00401944"/>
    <w:rsid w:val="0040569B"/>
    <w:rsid w:val="0040649B"/>
    <w:rsid w:val="00407E20"/>
    <w:rsid w:val="004166A1"/>
    <w:rsid w:val="00416DC9"/>
    <w:rsid w:val="0041733B"/>
    <w:rsid w:val="00420349"/>
    <w:rsid w:val="00420FB8"/>
    <w:rsid w:val="00423334"/>
    <w:rsid w:val="00426737"/>
    <w:rsid w:val="0043242D"/>
    <w:rsid w:val="004345EC"/>
    <w:rsid w:val="00440181"/>
    <w:rsid w:val="004471FF"/>
    <w:rsid w:val="00447E0C"/>
    <w:rsid w:val="00451E77"/>
    <w:rsid w:val="00453FBB"/>
    <w:rsid w:val="00453FE3"/>
    <w:rsid w:val="004540A9"/>
    <w:rsid w:val="00454293"/>
    <w:rsid w:val="0045717A"/>
    <w:rsid w:val="00463240"/>
    <w:rsid w:val="00463324"/>
    <w:rsid w:val="0046561C"/>
    <w:rsid w:val="004667DE"/>
    <w:rsid w:val="00470E29"/>
    <w:rsid w:val="004728B7"/>
    <w:rsid w:val="00472964"/>
    <w:rsid w:val="00472B98"/>
    <w:rsid w:val="00474C44"/>
    <w:rsid w:val="0047564A"/>
    <w:rsid w:val="00475AC6"/>
    <w:rsid w:val="00476106"/>
    <w:rsid w:val="004768DA"/>
    <w:rsid w:val="004812DD"/>
    <w:rsid w:val="004819D5"/>
    <w:rsid w:val="00481A7B"/>
    <w:rsid w:val="00482501"/>
    <w:rsid w:val="004826A9"/>
    <w:rsid w:val="00483D52"/>
    <w:rsid w:val="004868AD"/>
    <w:rsid w:val="00487112"/>
    <w:rsid w:val="00495736"/>
    <w:rsid w:val="00496BA8"/>
    <w:rsid w:val="004A1B75"/>
    <w:rsid w:val="004A3D27"/>
    <w:rsid w:val="004A48FA"/>
    <w:rsid w:val="004A5DB3"/>
    <w:rsid w:val="004A6E04"/>
    <w:rsid w:val="004B3447"/>
    <w:rsid w:val="004B4E61"/>
    <w:rsid w:val="004B5861"/>
    <w:rsid w:val="004B5C7F"/>
    <w:rsid w:val="004C0E4C"/>
    <w:rsid w:val="004C15E6"/>
    <w:rsid w:val="004C1601"/>
    <w:rsid w:val="004C1615"/>
    <w:rsid w:val="004C2761"/>
    <w:rsid w:val="004C6022"/>
    <w:rsid w:val="004C6974"/>
    <w:rsid w:val="004C72F9"/>
    <w:rsid w:val="004C7C52"/>
    <w:rsid w:val="004D28B5"/>
    <w:rsid w:val="004D2D6F"/>
    <w:rsid w:val="004D3578"/>
    <w:rsid w:val="004D35DC"/>
    <w:rsid w:val="004D412E"/>
    <w:rsid w:val="004D4C55"/>
    <w:rsid w:val="004D5ADE"/>
    <w:rsid w:val="004D5EB9"/>
    <w:rsid w:val="004D7D9D"/>
    <w:rsid w:val="004E213A"/>
    <w:rsid w:val="004E2762"/>
    <w:rsid w:val="004E4D20"/>
    <w:rsid w:val="004E77CF"/>
    <w:rsid w:val="004E7F91"/>
    <w:rsid w:val="004F0988"/>
    <w:rsid w:val="004F106F"/>
    <w:rsid w:val="004F1ED6"/>
    <w:rsid w:val="004F233B"/>
    <w:rsid w:val="004F3340"/>
    <w:rsid w:val="004F38A3"/>
    <w:rsid w:val="004F3E3D"/>
    <w:rsid w:val="004F58D8"/>
    <w:rsid w:val="004F7D81"/>
    <w:rsid w:val="004F7DEF"/>
    <w:rsid w:val="00502D4C"/>
    <w:rsid w:val="00502D9B"/>
    <w:rsid w:val="005035B9"/>
    <w:rsid w:val="0050389E"/>
    <w:rsid w:val="005038CA"/>
    <w:rsid w:val="00504DB3"/>
    <w:rsid w:val="00505504"/>
    <w:rsid w:val="00506C9D"/>
    <w:rsid w:val="00510297"/>
    <w:rsid w:val="00510942"/>
    <w:rsid w:val="00511C8F"/>
    <w:rsid w:val="00512160"/>
    <w:rsid w:val="0051276C"/>
    <w:rsid w:val="00512E97"/>
    <w:rsid w:val="00513CF2"/>
    <w:rsid w:val="005152B9"/>
    <w:rsid w:val="0052034A"/>
    <w:rsid w:val="005212D6"/>
    <w:rsid w:val="00523062"/>
    <w:rsid w:val="00523F59"/>
    <w:rsid w:val="00524E74"/>
    <w:rsid w:val="00526291"/>
    <w:rsid w:val="00526A6E"/>
    <w:rsid w:val="00527059"/>
    <w:rsid w:val="00527C02"/>
    <w:rsid w:val="005309AF"/>
    <w:rsid w:val="00531036"/>
    <w:rsid w:val="0053388B"/>
    <w:rsid w:val="00534BE5"/>
    <w:rsid w:val="00534BF4"/>
    <w:rsid w:val="00535773"/>
    <w:rsid w:val="0054046B"/>
    <w:rsid w:val="00541809"/>
    <w:rsid w:val="00543E6C"/>
    <w:rsid w:val="00545F02"/>
    <w:rsid w:val="0055291B"/>
    <w:rsid w:val="00556D61"/>
    <w:rsid w:val="00560892"/>
    <w:rsid w:val="00563714"/>
    <w:rsid w:val="00565087"/>
    <w:rsid w:val="00567534"/>
    <w:rsid w:val="00570A0D"/>
    <w:rsid w:val="005710B2"/>
    <w:rsid w:val="00572E14"/>
    <w:rsid w:val="00572E94"/>
    <w:rsid w:val="0057381A"/>
    <w:rsid w:val="00575133"/>
    <w:rsid w:val="0057672C"/>
    <w:rsid w:val="005776DB"/>
    <w:rsid w:val="005777CC"/>
    <w:rsid w:val="005833B5"/>
    <w:rsid w:val="005834F5"/>
    <w:rsid w:val="00583C12"/>
    <w:rsid w:val="00586673"/>
    <w:rsid w:val="005869F3"/>
    <w:rsid w:val="00593264"/>
    <w:rsid w:val="00593820"/>
    <w:rsid w:val="00594220"/>
    <w:rsid w:val="00594A1E"/>
    <w:rsid w:val="00594F57"/>
    <w:rsid w:val="005973BE"/>
    <w:rsid w:val="005A0674"/>
    <w:rsid w:val="005A283F"/>
    <w:rsid w:val="005A4921"/>
    <w:rsid w:val="005A5986"/>
    <w:rsid w:val="005A656C"/>
    <w:rsid w:val="005B177F"/>
    <w:rsid w:val="005B2D59"/>
    <w:rsid w:val="005B363E"/>
    <w:rsid w:val="005B3A6D"/>
    <w:rsid w:val="005B74DA"/>
    <w:rsid w:val="005C2501"/>
    <w:rsid w:val="005C25FF"/>
    <w:rsid w:val="005C43AC"/>
    <w:rsid w:val="005C7420"/>
    <w:rsid w:val="005D0C87"/>
    <w:rsid w:val="005D2E01"/>
    <w:rsid w:val="005D4FFE"/>
    <w:rsid w:val="005D7526"/>
    <w:rsid w:val="005E2982"/>
    <w:rsid w:val="005E318B"/>
    <w:rsid w:val="005E6516"/>
    <w:rsid w:val="005E66AC"/>
    <w:rsid w:val="005E69AE"/>
    <w:rsid w:val="005E7D87"/>
    <w:rsid w:val="005F23E7"/>
    <w:rsid w:val="005F28DB"/>
    <w:rsid w:val="005F393C"/>
    <w:rsid w:val="005F39D5"/>
    <w:rsid w:val="005F7052"/>
    <w:rsid w:val="00600854"/>
    <w:rsid w:val="0060129F"/>
    <w:rsid w:val="0060286A"/>
    <w:rsid w:val="00602AEA"/>
    <w:rsid w:val="0060438D"/>
    <w:rsid w:val="00606C90"/>
    <w:rsid w:val="006073EA"/>
    <w:rsid w:val="00607E3C"/>
    <w:rsid w:val="00614FDF"/>
    <w:rsid w:val="006151BD"/>
    <w:rsid w:val="00615F3B"/>
    <w:rsid w:val="006234AA"/>
    <w:rsid w:val="00623E06"/>
    <w:rsid w:val="00623F3E"/>
    <w:rsid w:val="00624566"/>
    <w:rsid w:val="006246A7"/>
    <w:rsid w:val="00625205"/>
    <w:rsid w:val="0062595A"/>
    <w:rsid w:val="006301E8"/>
    <w:rsid w:val="0063355E"/>
    <w:rsid w:val="006340A1"/>
    <w:rsid w:val="00634443"/>
    <w:rsid w:val="00634544"/>
    <w:rsid w:val="0063543D"/>
    <w:rsid w:val="0064068B"/>
    <w:rsid w:val="0064163A"/>
    <w:rsid w:val="006423F8"/>
    <w:rsid w:val="006445E1"/>
    <w:rsid w:val="00646F27"/>
    <w:rsid w:val="00647114"/>
    <w:rsid w:val="006508C7"/>
    <w:rsid w:val="006513A7"/>
    <w:rsid w:val="006528E0"/>
    <w:rsid w:val="00653B6D"/>
    <w:rsid w:val="006540F3"/>
    <w:rsid w:val="00654714"/>
    <w:rsid w:val="00654ADA"/>
    <w:rsid w:val="00656249"/>
    <w:rsid w:val="00656B9D"/>
    <w:rsid w:val="00657DFA"/>
    <w:rsid w:val="00662106"/>
    <w:rsid w:val="00662852"/>
    <w:rsid w:val="00663541"/>
    <w:rsid w:val="00663BAD"/>
    <w:rsid w:val="0066559E"/>
    <w:rsid w:val="006660AB"/>
    <w:rsid w:val="00666B86"/>
    <w:rsid w:val="0067172C"/>
    <w:rsid w:val="006758B1"/>
    <w:rsid w:val="006811D1"/>
    <w:rsid w:val="0068290F"/>
    <w:rsid w:val="006847C4"/>
    <w:rsid w:val="0068530E"/>
    <w:rsid w:val="00685A25"/>
    <w:rsid w:val="00687D57"/>
    <w:rsid w:val="00694C21"/>
    <w:rsid w:val="006959D1"/>
    <w:rsid w:val="006963BE"/>
    <w:rsid w:val="006A1AB0"/>
    <w:rsid w:val="006A2C3D"/>
    <w:rsid w:val="006A323F"/>
    <w:rsid w:val="006A5D67"/>
    <w:rsid w:val="006A7137"/>
    <w:rsid w:val="006A7DEF"/>
    <w:rsid w:val="006B077B"/>
    <w:rsid w:val="006B1090"/>
    <w:rsid w:val="006B30D0"/>
    <w:rsid w:val="006B3962"/>
    <w:rsid w:val="006B546D"/>
    <w:rsid w:val="006B6969"/>
    <w:rsid w:val="006B75D8"/>
    <w:rsid w:val="006B7D57"/>
    <w:rsid w:val="006C177D"/>
    <w:rsid w:val="006C1DC3"/>
    <w:rsid w:val="006C228A"/>
    <w:rsid w:val="006C3D95"/>
    <w:rsid w:val="006C47BD"/>
    <w:rsid w:val="006C56E0"/>
    <w:rsid w:val="006C6B22"/>
    <w:rsid w:val="006C72DE"/>
    <w:rsid w:val="006C7407"/>
    <w:rsid w:val="006D0168"/>
    <w:rsid w:val="006D0F9A"/>
    <w:rsid w:val="006D415A"/>
    <w:rsid w:val="006D4648"/>
    <w:rsid w:val="006D5410"/>
    <w:rsid w:val="006D633B"/>
    <w:rsid w:val="006D7B72"/>
    <w:rsid w:val="006E1ABB"/>
    <w:rsid w:val="006E5A69"/>
    <w:rsid w:val="006E5C86"/>
    <w:rsid w:val="006F137C"/>
    <w:rsid w:val="006F4A2D"/>
    <w:rsid w:val="006F5C12"/>
    <w:rsid w:val="00701A75"/>
    <w:rsid w:val="0070297F"/>
    <w:rsid w:val="00703FDB"/>
    <w:rsid w:val="00704EDC"/>
    <w:rsid w:val="0070556D"/>
    <w:rsid w:val="0070610A"/>
    <w:rsid w:val="00706226"/>
    <w:rsid w:val="00707E4B"/>
    <w:rsid w:val="00711CF9"/>
    <w:rsid w:val="00712430"/>
    <w:rsid w:val="00713C44"/>
    <w:rsid w:val="0071674C"/>
    <w:rsid w:val="00722D1C"/>
    <w:rsid w:val="00722D62"/>
    <w:rsid w:val="0072712F"/>
    <w:rsid w:val="007302D6"/>
    <w:rsid w:val="007312C2"/>
    <w:rsid w:val="0073307B"/>
    <w:rsid w:val="00733788"/>
    <w:rsid w:val="00734564"/>
    <w:rsid w:val="00734A5B"/>
    <w:rsid w:val="0074026F"/>
    <w:rsid w:val="00740A8B"/>
    <w:rsid w:val="00740BC1"/>
    <w:rsid w:val="007429F6"/>
    <w:rsid w:val="00744E3A"/>
    <w:rsid w:val="00744E76"/>
    <w:rsid w:val="00746909"/>
    <w:rsid w:val="0074799B"/>
    <w:rsid w:val="0075000F"/>
    <w:rsid w:val="00752198"/>
    <w:rsid w:val="007534AC"/>
    <w:rsid w:val="00753881"/>
    <w:rsid w:val="007551EB"/>
    <w:rsid w:val="00756130"/>
    <w:rsid w:val="00756FA2"/>
    <w:rsid w:val="00757410"/>
    <w:rsid w:val="0076084E"/>
    <w:rsid w:val="00761355"/>
    <w:rsid w:val="00761CC0"/>
    <w:rsid w:val="00762B40"/>
    <w:rsid w:val="00762CEB"/>
    <w:rsid w:val="00763321"/>
    <w:rsid w:val="00764753"/>
    <w:rsid w:val="00764C7C"/>
    <w:rsid w:val="00765AB3"/>
    <w:rsid w:val="00765B58"/>
    <w:rsid w:val="00766D31"/>
    <w:rsid w:val="00766EB2"/>
    <w:rsid w:val="00772955"/>
    <w:rsid w:val="00772FB5"/>
    <w:rsid w:val="00774DA4"/>
    <w:rsid w:val="007756A0"/>
    <w:rsid w:val="00776634"/>
    <w:rsid w:val="00776849"/>
    <w:rsid w:val="00777909"/>
    <w:rsid w:val="007809E5"/>
    <w:rsid w:val="00781F0F"/>
    <w:rsid w:val="007833DA"/>
    <w:rsid w:val="00783B3D"/>
    <w:rsid w:val="00787683"/>
    <w:rsid w:val="007921F5"/>
    <w:rsid w:val="0079544F"/>
    <w:rsid w:val="007955FC"/>
    <w:rsid w:val="007A1885"/>
    <w:rsid w:val="007A57AC"/>
    <w:rsid w:val="007A6283"/>
    <w:rsid w:val="007A7C22"/>
    <w:rsid w:val="007A7EA5"/>
    <w:rsid w:val="007B500E"/>
    <w:rsid w:val="007B600E"/>
    <w:rsid w:val="007B6162"/>
    <w:rsid w:val="007C1C86"/>
    <w:rsid w:val="007C24FC"/>
    <w:rsid w:val="007C5CD8"/>
    <w:rsid w:val="007D12CB"/>
    <w:rsid w:val="007D1CA7"/>
    <w:rsid w:val="007D7EEC"/>
    <w:rsid w:val="007E0113"/>
    <w:rsid w:val="007E1E1E"/>
    <w:rsid w:val="007E20A7"/>
    <w:rsid w:val="007E27DA"/>
    <w:rsid w:val="007E2B43"/>
    <w:rsid w:val="007E33C8"/>
    <w:rsid w:val="007E3F11"/>
    <w:rsid w:val="007E448B"/>
    <w:rsid w:val="007E4845"/>
    <w:rsid w:val="007E5AE9"/>
    <w:rsid w:val="007E6354"/>
    <w:rsid w:val="007E6747"/>
    <w:rsid w:val="007E7CB6"/>
    <w:rsid w:val="007F09E8"/>
    <w:rsid w:val="007F0F4A"/>
    <w:rsid w:val="007F1CFA"/>
    <w:rsid w:val="007F2042"/>
    <w:rsid w:val="007F221E"/>
    <w:rsid w:val="007F5061"/>
    <w:rsid w:val="00802493"/>
    <w:rsid w:val="008028A4"/>
    <w:rsid w:val="00802B8D"/>
    <w:rsid w:val="00802C23"/>
    <w:rsid w:val="00802EE1"/>
    <w:rsid w:val="00805884"/>
    <w:rsid w:val="00806E29"/>
    <w:rsid w:val="00811DA5"/>
    <w:rsid w:val="00814664"/>
    <w:rsid w:val="00814EEB"/>
    <w:rsid w:val="00815455"/>
    <w:rsid w:val="00816547"/>
    <w:rsid w:val="00816E79"/>
    <w:rsid w:val="0081783A"/>
    <w:rsid w:val="00817A65"/>
    <w:rsid w:val="00820B25"/>
    <w:rsid w:val="00820E2A"/>
    <w:rsid w:val="00823EC7"/>
    <w:rsid w:val="008246AB"/>
    <w:rsid w:val="0082493D"/>
    <w:rsid w:val="00825EDF"/>
    <w:rsid w:val="00830747"/>
    <w:rsid w:val="00832AA2"/>
    <w:rsid w:val="0083755B"/>
    <w:rsid w:val="00840DCA"/>
    <w:rsid w:val="008454C5"/>
    <w:rsid w:val="00850D6A"/>
    <w:rsid w:val="00850FBE"/>
    <w:rsid w:val="00851681"/>
    <w:rsid w:val="0085227D"/>
    <w:rsid w:val="00852D30"/>
    <w:rsid w:val="00854543"/>
    <w:rsid w:val="0085666A"/>
    <w:rsid w:val="00856EF6"/>
    <w:rsid w:val="00864ED2"/>
    <w:rsid w:val="00865D20"/>
    <w:rsid w:val="008677DA"/>
    <w:rsid w:val="00870EB0"/>
    <w:rsid w:val="008760D1"/>
    <w:rsid w:val="008768CA"/>
    <w:rsid w:val="0087770B"/>
    <w:rsid w:val="00877A40"/>
    <w:rsid w:val="0088066C"/>
    <w:rsid w:val="00880716"/>
    <w:rsid w:val="00880889"/>
    <w:rsid w:val="00881ECF"/>
    <w:rsid w:val="00882CF3"/>
    <w:rsid w:val="00884355"/>
    <w:rsid w:val="008855B9"/>
    <w:rsid w:val="00886F35"/>
    <w:rsid w:val="0088727A"/>
    <w:rsid w:val="00887BEA"/>
    <w:rsid w:val="0089062C"/>
    <w:rsid w:val="0089137B"/>
    <w:rsid w:val="00893E1A"/>
    <w:rsid w:val="00894406"/>
    <w:rsid w:val="00895E23"/>
    <w:rsid w:val="008A3527"/>
    <w:rsid w:val="008A5F18"/>
    <w:rsid w:val="008A78FF"/>
    <w:rsid w:val="008A7C26"/>
    <w:rsid w:val="008B4249"/>
    <w:rsid w:val="008B7C99"/>
    <w:rsid w:val="008C08B8"/>
    <w:rsid w:val="008C103C"/>
    <w:rsid w:val="008C2245"/>
    <w:rsid w:val="008C384C"/>
    <w:rsid w:val="008C385C"/>
    <w:rsid w:val="008C494B"/>
    <w:rsid w:val="008C5916"/>
    <w:rsid w:val="008C5A52"/>
    <w:rsid w:val="008C64E3"/>
    <w:rsid w:val="008C6B21"/>
    <w:rsid w:val="008D0A3B"/>
    <w:rsid w:val="008D4262"/>
    <w:rsid w:val="008D4F18"/>
    <w:rsid w:val="008D7038"/>
    <w:rsid w:val="008D74FE"/>
    <w:rsid w:val="008D7883"/>
    <w:rsid w:val="008E2413"/>
    <w:rsid w:val="008E290E"/>
    <w:rsid w:val="008E7986"/>
    <w:rsid w:val="008E7B99"/>
    <w:rsid w:val="008F29A8"/>
    <w:rsid w:val="008F29B1"/>
    <w:rsid w:val="008F5522"/>
    <w:rsid w:val="008F565C"/>
    <w:rsid w:val="008F626A"/>
    <w:rsid w:val="008F6DC9"/>
    <w:rsid w:val="0090271F"/>
    <w:rsid w:val="00902846"/>
    <w:rsid w:val="00902E23"/>
    <w:rsid w:val="00907543"/>
    <w:rsid w:val="0091018D"/>
    <w:rsid w:val="009114D7"/>
    <w:rsid w:val="00911898"/>
    <w:rsid w:val="0091348E"/>
    <w:rsid w:val="0091435F"/>
    <w:rsid w:val="00914B4B"/>
    <w:rsid w:val="00916637"/>
    <w:rsid w:val="00917334"/>
    <w:rsid w:val="00917CCB"/>
    <w:rsid w:val="00921018"/>
    <w:rsid w:val="00921E2B"/>
    <w:rsid w:val="00921E71"/>
    <w:rsid w:val="00924C53"/>
    <w:rsid w:val="00927F22"/>
    <w:rsid w:val="00930919"/>
    <w:rsid w:val="0093165E"/>
    <w:rsid w:val="00934C80"/>
    <w:rsid w:val="00935136"/>
    <w:rsid w:val="0093559B"/>
    <w:rsid w:val="009357CD"/>
    <w:rsid w:val="009372B5"/>
    <w:rsid w:val="00940254"/>
    <w:rsid w:val="009422F1"/>
    <w:rsid w:val="00942EC2"/>
    <w:rsid w:val="00943F71"/>
    <w:rsid w:val="00944FCC"/>
    <w:rsid w:val="009459D9"/>
    <w:rsid w:val="0094625B"/>
    <w:rsid w:val="00947C76"/>
    <w:rsid w:val="00952E04"/>
    <w:rsid w:val="00954A0C"/>
    <w:rsid w:val="009551CB"/>
    <w:rsid w:val="00955390"/>
    <w:rsid w:val="00955BE1"/>
    <w:rsid w:val="009573DA"/>
    <w:rsid w:val="009574BA"/>
    <w:rsid w:val="00957852"/>
    <w:rsid w:val="00957B49"/>
    <w:rsid w:val="009608DF"/>
    <w:rsid w:val="009633E9"/>
    <w:rsid w:val="00964DA3"/>
    <w:rsid w:val="00965947"/>
    <w:rsid w:val="00965ED0"/>
    <w:rsid w:val="00966562"/>
    <w:rsid w:val="009675A5"/>
    <w:rsid w:val="00971777"/>
    <w:rsid w:val="00971DF9"/>
    <w:rsid w:val="00972C7E"/>
    <w:rsid w:val="009733BF"/>
    <w:rsid w:val="009751F6"/>
    <w:rsid w:val="0097550C"/>
    <w:rsid w:val="00976330"/>
    <w:rsid w:val="00980D27"/>
    <w:rsid w:val="00981E36"/>
    <w:rsid w:val="009825B5"/>
    <w:rsid w:val="00982A84"/>
    <w:rsid w:val="0098313D"/>
    <w:rsid w:val="00983928"/>
    <w:rsid w:val="0098396D"/>
    <w:rsid w:val="00991963"/>
    <w:rsid w:val="009929FF"/>
    <w:rsid w:val="00993D91"/>
    <w:rsid w:val="009950D3"/>
    <w:rsid w:val="009A162F"/>
    <w:rsid w:val="009A1B25"/>
    <w:rsid w:val="009A4EC2"/>
    <w:rsid w:val="009A561E"/>
    <w:rsid w:val="009B1855"/>
    <w:rsid w:val="009B236A"/>
    <w:rsid w:val="009B373D"/>
    <w:rsid w:val="009B3A45"/>
    <w:rsid w:val="009B51F8"/>
    <w:rsid w:val="009B6177"/>
    <w:rsid w:val="009C2313"/>
    <w:rsid w:val="009C327F"/>
    <w:rsid w:val="009C3639"/>
    <w:rsid w:val="009C39CA"/>
    <w:rsid w:val="009C4F99"/>
    <w:rsid w:val="009C6D92"/>
    <w:rsid w:val="009D2B95"/>
    <w:rsid w:val="009D4870"/>
    <w:rsid w:val="009D528F"/>
    <w:rsid w:val="009D6C9C"/>
    <w:rsid w:val="009E21E8"/>
    <w:rsid w:val="009E23D5"/>
    <w:rsid w:val="009E5073"/>
    <w:rsid w:val="009E5E7E"/>
    <w:rsid w:val="009E643A"/>
    <w:rsid w:val="009E7DA3"/>
    <w:rsid w:val="009F37B7"/>
    <w:rsid w:val="009F5433"/>
    <w:rsid w:val="009F5E43"/>
    <w:rsid w:val="00A0194F"/>
    <w:rsid w:val="00A02AF3"/>
    <w:rsid w:val="00A02BA9"/>
    <w:rsid w:val="00A03A1A"/>
    <w:rsid w:val="00A03D09"/>
    <w:rsid w:val="00A04574"/>
    <w:rsid w:val="00A04BE1"/>
    <w:rsid w:val="00A05AD4"/>
    <w:rsid w:val="00A06503"/>
    <w:rsid w:val="00A06A32"/>
    <w:rsid w:val="00A06AAF"/>
    <w:rsid w:val="00A06F4F"/>
    <w:rsid w:val="00A07BCF"/>
    <w:rsid w:val="00A102F2"/>
    <w:rsid w:val="00A10F02"/>
    <w:rsid w:val="00A13BCD"/>
    <w:rsid w:val="00A13C2E"/>
    <w:rsid w:val="00A14182"/>
    <w:rsid w:val="00A14D3F"/>
    <w:rsid w:val="00A15F1F"/>
    <w:rsid w:val="00A15F2F"/>
    <w:rsid w:val="00A164B4"/>
    <w:rsid w:val="00A168D7"/>
    <w:rsid w:val="00A16E7E"/>
    <w:rsid w:val="00A20472"/>
    <w:rsid w:val="00A21486"/>
    <w:rsid w:val="00A2152A"/>
    <w:rsid w:val="00A2222B"/>
    <w:rsid w:val="00A227DE"/>
    <w:rsid w:val="00A232E8"/>
    <w:rsid w:val="00A24E39"/>
    <w:rsid w:val="00A26248"/>
    <w:rsid w:val="00A26956"/>
    <w:rsid w:val="00A3009E"/>
    <w:rsid w:val="00A31634"/>
    <w:rsid w:val="00A32280"/>
    <w:rsid w:val="00A334E3"/>
    <w:rsid w:val="00A3359B"/>
    <w:rsid w:val="00A359A1"/>
    <w:rsid w:val="00A373A6"/>
    <w:rsid w:val="00A41830"/>
    <w:rsid w:val="00A41BE4"/>
    <w:rsid w:val="00A517B0"/>
    <w:rsid w:val="00A51810"/>
    <w:rsid w:val="00A52486"/>
    <w:rsid w:val="00A53724"/>
    <w:rsid w:val="00A542F7"/>
    <w:rsid w:val="00A5609E"/>
    <w:rsid w:val="00A625A6"/>
    <w:rsid w:val="00A64157"/>
    <w:rsid w:val="00A64488"/>
    <w:rsid w:val="00A649E7"/>
    <w:rsid w:val="00A658B9"/>
    <w:rsid w:val="00A67816"/>
    <w:rsid w:val="00A704BE"/>
    <w:rsid w:val="00A70BF5"/>
    <w:rsid w:val="00A7175A"/>
    <w:rsid w:val="00A73129"/>
    <w:rsid w:val="00A73346"/>
    <w:rsid w:val="00A747AC"/>
    <w:rsid w:val="00A755D8"/>
    <w:rsid w:val="00A7561F"/>
    <w:rsid w:val="00A75621"/>
    <w:rsid w:val="00A75977"/>
    <w:rsid w:val="00A820FB"/>
    <w:rsid w:val="00A82166"/>
    <w:rsid w:val="00A82346"/>
    <w:rsid w:val="00A83518"/>
    <w:rsid w:val="00A9004D"/>
    <w:rsid w:val="00A90F13"/>
    <w:rsid w:val="00A91B94"/>
    <w:rsid w:val="00A92BA1"/>
    <w:rsid w:val="00A942D0"/>
    <w:rsid w:val="00A96D60"/>
    <w:rsid w:val="00A9741F"/>
    <w:rsid w:val="00AA0B06"/>
    <w:rsid w:val="00AA10A9"/>
    <w:rsid w:val="00AA13E3"/>
    <w:rsid w:val="00AA1A77"/>
    <w:rsid w:val="00AA3D5D"/>
    <w:rsid w:val="00AA445C"/>
    <w:rsid w:val="00AA537C"/>
    <w:rsid w:val="00AA5567"/>
    <w:rsid w:val="00AA5A3D"/>
    <w:rsid w:val="00AB1619"/>
    <w:rsid w:val="00AB1C8F"/>
    <w:rsid w:val="00AB2869"/>
    <w:rsid w:val="00AB5A96"/>
    <w:rsid w:val="00AC0150"/>
    <w:rsid w:val="00AC3007"/>
    <w:rsid w:val="00AC3CC6"/>
    <w:rsid w:val="00AC541B"/>
    <w:rsid w:val="00AC56C6"/>
    <w:rsid w:val="00AC6BC6"/>
    <w:rsid w:val="00AD32E7"/>
    <w:rsid w:val="00AD4D49"/>
    <w:rsid w:val="00AD5F64"/>
    <w:rsid w:val="00AD617D"/>
    <w:rsid w:val="00AE151F"/>
    <w:rsid w:val="00AE2B15"/>
    <w:rsid w:val="00AE3797"/>
    <w:rsid w:val="00AE4698"/>
    <w:rsid w:val="00AE60AB"/>
    <w:rsid w:val="00AE6823"/>
    <w:rsid w:val="00AE6EE4"/>
    <w:rsid w:val="00AF1267"/>
    <w:rsid w:val="00AF2977"/>
    <w:rsid w:val="00AF6C11"/>
    <w:rsid w:val="00AF7AB0"/>
    <w:rsid w:val="00B00BD4"/>
    <w:rsid w:val="00B01456"/>
    <w:rsid w:val="00B037D2"/>
    <w:rsid w:val="00B04308"/>
    <w:rsid w:val="00B067E0"/>
    <w:rsid w:val="00B10B01"/>
    <w:rsid w:val="00B128FD"/>
    <w:rsid w:val="00B12B07"/>
    <w:rsid w:val="00B1390A"/>
    <w:rsid w:val="00B13E20"/>
    <w:rsid w:val="00B14CCF"/>
    <w:rsid w:val="00B150E6"/>
    <w:rsid w:val="00B15449"/>
    <w:rsid w:val="00B15FE6"/>
    <w:rsid w:val="00B160F5"/>
    <w:rsid w:val="00B16E7C"/>
    <w:rsid w:val="00B21FD4"/>
    <w:rsid w:val="00B220C1"/>
    <w:rsid w:val="00B2448D"/>
    <w:rsid w:val="00B2568A"/>
    <w:rsid w:val="00B27D0B"/>
    <w:rsid w:val="00B31CAA"/>
    <w:rsid w:val="00B3227E"/>
    <w:rsid w:val="00B3241C"/>
    <w:rsid w:val="00B34C43"/>
    <w:rsid w:val="00B35505"/>
    <w:rsid w:val="00B36A7D"/>
    <w:rsid w:val="00B37C70"/>
    <w:rsid w:val="00B4292E"/>
    <w:rsid w:val="00B44F81"/>
    <w:rsid w:val="00B45F97"/>
    <w:rsid w:val="00B50264"/>
    <w:rsid w:val="00B5178A"/>
    <w:rsid w:val="00B51CDC"/>
    <w:rsid w:val="00B5302C"/>
    <w:rsid w:val="00B5368B"/>
    <w:rsid w:val="00B55583"/>
    <w:rsid w:val="00B563D7"/>
    <w:rsid w:val="00B646A5"/>
    <w:rsid w:val="00B65A49"/>
    <w:rsid w:val="00B72AF3"/>
    <w:rsid w:val="00B76FBB"/>
    <w:rsid w:val="00B804A1"/>
    <w:rsid w:val="00B840DB"/>
    <w:rsid w:val="00B863E2"/>
    <w:rsid w:val="00B92829"/>
    <w:rsid w:val="00B92FE4"/>
    <w:rsid w:val="00B93086"/>
    <w:rsid w:val="00B962C7"/>
    <w:rsid w:val="00B9657C"/>
    <w:rsid w:val="00BA19ED"/>
    <w:rsid w:val="00BA2585"/>
    <w:rsid w:val="00BA299D"/>
    <w:rsid w:val="00BA2A3F"/>
    <w:rsid w:val="00BA300B"/>
    <w:rsid w:val="00BA3C49"/>
    <w:rsid w:val="00BA4B8D"/>
    <w:rsid w:val="00BA4FE6"/>
    <w:rsid w:val="00BA50B0"/>
    <w:rsid w:val="00BB661C"/>
    <w:rsid w:val="00BB7442"/>
    <w:rsid w:val="00BC0F7D"/>
    <w:rsid w:val="00BC179E"/>
    <w:rsid w:val="00BC2130"/>
    <w:rsid w:val="00BC2274"/>
    <w:rsid w:val="00BC227B"/>
    <w:rsid w:val="00BC327A"/>
    <w:rsid w:val="00BC3CE7"/>
    <w:rsid w:val="00BC4BFC"/>
    <w:rsid w:val="00BC6A25"/>
    <w:rsid w:val="00BC6AB1"/>
    <w:rsid w:val="00BC6B35"/>
    <w:rsid w:val="00BD12D9"/>
    <w:rsid w:val="00BD15B9"/>
    <w:rsid w:val="00BD4E13"/>
    <w:rsid w:val="00BD5C78"/>
    <w:rsid w:val="00BD629A"/>
    <w:rsid w:val="00BD62F1"/>
    <w:rsid w:val="00BD69E7"/>
    <w:rsid w:val="00BD7171"/>
    <w:rsid w:val="00BD784E"/>
    <w:rsid w:val="00BD7C56"/>
    <w:rsid w:val="00BE08EF"/>
    <w:rsid w:val="00BE1A7C"/>
    <w:rsid w:val="00BE2C2F"/>
    <w:rsid w:val="00BE3255"/>
    <w:rsid w:val="00BE4DF0"/>
    <w:rsid w:val="00BE5078"/>
    <w:rsid w:val="00BF01FB"/>
    <w:rsid w:val="00BF095A"/>
    <w:rsid w:val="00BF128E"/>
    <w:rsid w:val="00BF1591"/>
    <w:rsid w:val="00BF4C3B"/>
    <w:rsid w:val="00BF692E"/>
    <w:rsid w:val="00BF6CE4"/>
    <w:rsid w:val="00C00555"/>
    <w:rsid w:val="00C00E04"/>
    <w:rsid w:val="00C010CD"/>
    <w:rsid w:val="00C0203B"/>
    <w:rsid w:val="00C0292C"/>
    <w:rsid w:val="00C02C9B"/>
    <w:rsid w:val="00C04A93"/>
    <w:rsid w:val="00C05CE0"/>
    <w:rsid w:val="00C0629C"/>
    <w:rsid w:val="00C079CE"/>
    <w:rsid w:val="00C1496A"/>
    <w:rsid w:val="00C16008"/>
    <w:rsid w:val="00C1711F"/>
    <w:rsid w:val="00C17557"/>
    <w:rsid w:val="00C17BF7"/>
    <w:rsid w:val="00C2036A"/>
    <w:rsid w:val="00C237C4"/>
    <w:rsid w:val="00C2474F"/>
    <w:rsid w:val="00C2728A"/>
    <w:rsid w:val="00C31FAB"/>
    <w:rsid w:val="00C33079"/>
    <w:rsid w:val="00C331E9"/>
    <w:rsid w:val="00C34D05"/>
    <w:rsid w:val="00C358C6"/>
    <w:rsid w:val="00C3597E"/>
    <w:rsid w:val="00C36DE5"/>
    <w:rsid w:val="00C371F9"/>
    <w:rsid w:val="00C375A9"/>
    <w:rsid w:val="00C40EAD"/>
    <w:rsid w:val="00C45231"/>
    <w:rsid w:val="00C5093D"/>
    <w:rsid w:val="00C509CE"/>
    <w:rsid w:val="00C53DE8"/>
    <w:rsid w:val="00C54C23"/>
    <w:rsid w:val="00C54E52"/>
    <w:rsid w:val="00C5522B"/>
    <w:rsid w:val="00C573FC"/>
    <w:rsid w:val="00C575E9"/>
    <w:rsid w:val="00C61895"/>
    <w:rsid w:val="00C628BE"/>
    <w:rsid w:val="00C64182"/>
    <w:rsid w:val="00C6701F"/>
    <w:rsid w:val="00C677C1"/>
    <w:rsid w:val="00C67AD0"/>
    <w:rsid w:val="00C71DA1"/>
    <w:rsid w:val="00C72833"/>
    <w:rsid w:val="00C74FF0"/>
    <w:rsid w:val="00C7582B"/>
    <w:rsid w:val="00C76BB0"/>
    <w:rsid w:val="00C77CBD"/>
    <w:rsid w:val="00C80F1D"/>
    <w:rsid w:val="00C81197"/>
    <w:rsid w:val="00C826FE"/>
    <w:rsid w:val="00C84C0F"/>
    <w:rsid w:val="00C87227"/>
    <w:rsid w:val="00C90E0A"/>
    <w:rsid w:val="00C90FE2"/>
    <w:rsid w:val="00C91F36"/>
    <w:rsid w:val="00C92A14"/>
    <w:rsid w:val="00C92A96"/>
    <w:rsid w:val="00C92B00"/>
    <w:rsid w:val="00C93A32"/>
    <w:rsid w:val="00C93F40"/>
    <w:rsid w:val="00C94ACC"/>
    <w:rsid w:val="00C97868"/>
    <w:rsid w:val="00C97EE8"/>
    <w:rsid w:val="00CA146F"/>
    <w:rsid w:val="00CA151B"/>
    <w:rsid w:val="00CA2622"/>
    <w:rsid w:val="00CA3D0C"/>
    <w:rsid w:val="00CA41F0"/>
    <w:rsid w:val="00CA4213"/>
    <w:rsid w:val="00CA4670"/>
    <w:rsid w:val="00CA510C"/>
    <w:rsid w:val="00CA53AC"/>
    <w:rsid w:val="00CB2D58"/>
    <w:rsid w:val="00CB3534"/>
    <w:rsid w:val="00CB45A1"/>
    <w:rsid w:val="00CB69DE"/>
    <w:rsid w:val="00CB7AD0"/>
    <w:rsid w:val="00CC0B80"/>
    <w:rsid w:val="00CC1BA0"/>
    <w:rsid w:val="00CC3116"/>
    <w:rsid w:val="00CC3947"/>
    <w:rsid w:val="00CC3FFD"/>
    <w:rsid w:val="00CC5BE3"/>
    <w:rsid w:val="00CD15E7"/>
    <w:rsid w:val="00CD398D"/>
    <w:rsid w:val="00CD5CF4"/>
    <w:rsid w:val="00CD61A4"/>
    <w:rsid w:val="00CE0B91"/>
    <w:rsid w:val="00CE1B41"/>
    <w:rsid w:val="00CE1D47"/>
    <w:rsid w:val="00CE2F48"/>
    <w:rsid w:val="00CE6DD7"/>
    <w:rsid w:val="00CF054E"/>
    <w:rsid w:val="00CF20E3"/>
    <w:rsid w:val="00CF3841"/>
    <w:rsid w:val="00CF620C"/>
    <w:rsid w:val="00CF65B5"/>
    <w:rsid w:val="00D00BA3"/>
    <w:rsid w:val="00D05335"/>
    <w:rsid w:val="00D05C22"/>
    <w:rsid w:val="00D07B82"/>
    <w:rsid w:val="00D1495D"/>
    <w:rsid w:val="00D165A8"/>
    <w:rsid w:val="00D16BB2"/>
    <w:rsid w:val="00D20C25"/>
    <w:rsid w:val="00D21661"/>
    <w:rsid w:val="00D22187"/>
    <w:rsid w:val="00D22803"/>
    <w:rsid w:val="00D237ED"/>
    <w:rsid w:val="00D238B2"/>
    <w:rsid w:val="00D23F96"/>
    <w:rsid w:val="00D2683C"/>
    <w:rsid w:val="00D309CC"/>
    <w:rsid w:val="00D32320"/>
    <w:rsid w:val="00D33957"/>
    <w:rsid w:val="00D35FEF"/>
    <w:rsid w:val="00D4156E"/>
    <w:rsid w:val="00D41D01"/>
    <w:rsid w:val="00D4587A"/>
    <w:rsid w:val="00D463D6"/>
    <w:rsid w:val="00D46431"/>
    <w:rsid w:val="00D46607"/>
    <w:rsid w:val="00D51087"/>
    <w:rsid w:val="00D51289"/>
    <w:rsid w:val="00D555DA"/>
    <w:rsid w:val="00D56A52"/>
    <w:rsid w:val="00D57972"/>
    <w:rsid w:val="00D603CA"/>
    <w:rsid w:val="00D62743"/>
    <w:rsid w:val="00D63135"/>
    <w:rsid w:val="00D647B5"/>
    <w:rsid w:val="00D653C6"/>
    <w:rsid w:val="00D6592A"/>
    <w:rsid w:val="00D6617E"/>
    <w:rsid w:val="00D675A9"/>
    <w:rsid w:val="00D67D1F"/>
    <w:rsid w:val="00D70A38"/>
    <w:rsid w:val="00D71468"/>
    <w:rsid w:val="00D71786"/>
    <w:rsid w:val="00D73555"/>
    <w:rsid w:val="00D738D6"/>
    <w:rsid w:val="00D74940"/>
    <w:rsid w:val="00D74B53"/>
    <w:rsid w:val="00D74E7B"/>
    <w:rsid w:val="00D75246"/>
    <w:rsid w:val="00D753C4"/>
    <w:rsid w:val="00D755EB"/>
    <w:rsid w:val="00D80235"/>
    <w:rsid w:val="00D8086A"/>
    <w:rsid w:val="00D81B4C"/>
    <w:rsid w:val="00D822AE"/>
    <w:rsid w:val="00D83D56"/>
    <w:rsid w:val="00D84D58"/>
    <w:rsid w:val="00D8507E"/>
    <w:rsid w:val="00D87E00"/>
    <w:rsid w:val="00D90060"/>
    <w:rsid w:val="00D900CA"/>
    <w:rsid w:val="00D9134D"/>
    <w:rsid w:val="00D92E1E"/>
    <w:rsid w:val="00D93D6A"/>
    <w:rsid w:val="00D94AC9"/>
    <w:rsid w:val="00D962C5"/>
    <w:rsid w:val="00D967A2"/>
    <w:rsid w:val="00D97761"/>
    <w:rsid w:val="00D97CE6"/>
    <w:rsid w:val="00DA3B10"/>
    <w:rsid w:val="00DA3C0D"/>
    <w:rsid w:val="00DA7A03"/>
    <w:rsid w:val="00DB06CF"/>
    <w:rsid w:val="00DB0BC8"/>
    <w:rsid w:val="00DB1818"/>
    <w:rsid w:val="00DB26B1"/>
    <w:rsid w:val="00DB4052"/>
    <w:rsid w:val="00DB5DA1"/>
    <w:rsid w:val="00DB76DB"/>
    <w:rsid w:val="00DB79F7"/>
    <w:rsid w:val="00DB7C12"/>
    <w:rsid w:val="00DC309B"/>
    <w:rsid w:val="00DC353B"/>
    <w:rsid w:val="00DC4DA2"/>
    <w:rsid w:val="00DD07AA"/>
    <w:rsid w:val="00DD4C17"/>
    <w:rsid w:val="00DD4D52"/>
    <w:rsid w:val="00DD5B2B"/>
    <w:rsid w:val="00DD6E9C"/>
    <w:rsid w:val="00DE0297"/>
    <w:rsid w:val="00DE0507"/>
    <w:rsid w:val="00DE1BDE"/>
    <w:rsid w:val="00DE227C"/>
    <w:rsid w:val="00DE4574"/>
    <w:rsid w:val="00DE55C3"/>
    <w:rsid w:val="00DE7AA0"/>
    <w:rsid w:val="00DF19EA"/>
    <w:rsid w:val="00DF1E17"/>
    <w:rsid w:val="00DF2B1F"/>
    <w:rsid w:val="00DF33DB"/>
    <w:rsid w:val="00DF6189"/>
    <w:rsid w:val="00DF62CD"/>
    <w:rsid w:val="00DF63C1"/>
    <w:rsid w:val="00DF6424"/>
    <w:rsid w:val="00DF6ABF"/>
    <w:rsid w:val="00E02F18"/>
    <w:rsid w:val="00E06316"/>
    <w:rsid w:val="00E07A70"/>
    <w:rsid w:val="00E114A9"/>
    <w:rsid w:val="00E13F78"/>
    <w:rsid w:val="00E16509"/>
    <w:rsid w:val="00E167A5"/>
    <w:rsid w:val="00E16985"/>
    <w:rsid w:val="00E21610"/>
    <w:rsid w:val="00E22051"/>
    <w:rsid w:val="00E234BB"/>
    <w:rsid w:val="00E235DB"/>
    <w:rsid w:val="00E2376C"/>
    <w:rsid w:val="00E2413E"/>
    <w:rsid w:val="00E24513"/>
    <w:rsid w:val="00E30CC7"/>
    <w:rsid w:val="00E32B5C"/>
    <w:rsid w:val="00E33919"/>
    <w:rsid w:val="00E35B70"/>
    <w:rsid w:val="00E3687A"/>
    <w:rsid w:val="00E36A63"/>
    <w:rsid w:val="00E40500"/>
    <w:rsid w:val="00E40AE6"/>
    <w:rsid w:val="00E40E1C"/>
    <w:rsid w:val="00E427F6"/>
    <w:rsid w:val="00E44582"/>
    <w:rsid w:val="00E44603"/>
    <w:rsid w:val="00E471F4"/>
    <w:rsid w:val="00E47B44"/>
    <w:rsid w:val="00E50F5D"/>
    <w:rsid w:val="00E513C1"/>
    <w:rsid w:val="00E52814"/>
    <w:rsid w:val="00E54B95"/>
    <w:rsid w:val="00E56849"/>
    <w:rsid w:val="00E60747"/>
    <w:rsid w:val="00E64596"/>
    <w:rsid w:val="00E670E7"/>
    <w:rsid w:val="00E709D4"/>
    <w:rsid w:val="00E72324"/>
    <w:rsid w:val="00E725DD"/>
    <w:rsid w:val="00E72ABE"/>
    <w:rsid w:val="00E73578"/>
    <w:rsid w:val="00E74333"/>
    <w:rsid w:val="00E77645"/>
    <w:rsid w:val="00E80040"/>
    <w:rsid w:val="00E808A6"/>
    <w:rsid w:val="00E828D4"/>
    <w:rsid w:val="00E853F2"/>
    <w:rsid w:val="00E861A6"/>
    <w:rsid w:val="00E922FE"/>
    <w:rsid w:val="00E95F5E"/>
    <w:rsid w:val="00E963F7"/>
    <w:rsid w:val="00EA4492"/>
    <w:rsid w:val="00EA4AD5"/>
    <w:rsid w:val="00EB061A"/>
    <w:rsid w:val="00EB1120"/>
    <w:rsid w:val="00EB1575"/>
    <w:rsid w:val="00EB291F"/>
    <w:rsid w:val="00EB36BA"/>
    <w:rsid w:val="00EB7E28"/>
    <w:rsid w:val="00EC17AD"/>
    <w:rsid w:val="00EC25E7"/>
    <w:rsid w:val="00EC4847"/>
    <w:rsid w:val="00EC4A25"/>
    <w:rsid w:val="00EC4F16"/>
    <w:rsid w:val="00EC54B2"/>
    <w:rsid w:val="00EC55DC"/>
    <w:rsid w:val="00EC6AC3"/>
    <w:rsid w:val="00EC7246"/>
    <w:rsid w:val="00ED1431"/>
    <w:rsid w:val="00ED4A60"/>
    <w:rsid w:val="00EE0137"/>
    <w:rsid w:val="00EE0B97"/>
    <w:rsid w:val="00EE16B7"/>
    <w:rsid w:val="00EE2ECB"/>
    <w:rsid w:val="00EE4122"/>
    <w:rsid w:val="00EE5AA7"/>
    <w:rsid w:val="00EE683F"/>
    <w:rsid w:val="00EE7844"/>
    <w:rsid w:val="00EF1417"/>
    <w:rsid w:val="00EF2D8D"/>
    <w:rsid w:val="00EF3A0C"/>
    <w:rsid w:val="00EF434A"/>
    <w:rsid w:val="00EF4E05"/>
    <w:rsid w:val="00EF70F3"/>
    <w:rsid w:val="00F00FF8"/>
    <w:rsid w:val="00F01F22"/>
    <w:rsid w:val="00F025A2"/>
    <w:rsid w:val="00F02869"/>
    <w:rsid w:val="00F04712"/>
    <w:rsid w:val="00F047F8"/>
    <w:rsid w:val="00F06C24"/>
    <w:rsid w:val="00F06F13"/>
    <w:rsid w:val="00F10C13"/>
    <w:rsid w:val="00F1251B"/>
    <w:rsid w:val="00F15570"/>
    <w:rsid w:val="00F169CF"/>
    <w:rsid w:val="00F200BB"/>
    <w:rsid w:val="00F21311"/>
    <w:rsid w:val="00F22EC7"/>
    <w:rsid w:val="00F26D2F"/>
    <w:rsid w:val="00F32234"/>
    <w:rsid w:val="00F32507"/>
    <w:rsid w:val="00F325C8"/>
    <w:rsid w:val="00F32D11"/>
    <w:rsid w:val="00F3347C"/>
    <w:rsid w:val="00F34849"/>
    <w:rsid w:val="00F35A8C"/>
    <w:rsid w:val="00F372C2"/>
    <w:rsid w:val="00F479BC"/>
    <w:rsid w:val="00F47A34"/>
    <w:rsid w:val="00F51052"/>
    <w:rsid w:val="00F54BE6"/>
    <w:rsid w:val="00F55F74"/>
    <w:rsid w:val="00F565B6"/>
    <w:rsid w:val="00F62AEB"/>
    <w:rsid w:val="00F644CD"/>
    <w:rsid w:val="00F653B8"/>
    <w:rsid w:val="00F662C2"/>
    <w:rsid w:val="00F70647"/>
    <w:rsid w:val="00F70773"/>
    <w:rsid w:val="00F71C69"/>
    <w:rsid w:val="00F722E2"/>
    <w:rsid w:val="00F72F4F"/>
    <w:rsid w:val="00F731D9"/>
    <w:rsid w:val="00F7495C"/>
    <w:rsid w:val="00F77B99"/>
    <w:rsid w:val="00F77D67"/>
    <w:rsid w:val="00F80F5C"/>
    <w:rsid w:val="00F83947"/>
    <w:rsid w:val="00F85016"/>
    <w:rsid w:val="00F858F3"/>
    <w:rsid w:val="00F85BD1"/>
    <w:rsid w:val="00F87D29"/>
    <w:rsid w:val="00F87FFD"/>
    <w:rsid w:val="00F90B00"/>
    <w:rsid w:val="00F92945"/>
    <w:rsid w:val="00F92BEB"/>
    <w:rsid w:val="00F9573C"/>
    <w:rsid w:val="00FA09D0"/>
    <w:rsid w:val="00FA1266"/>
    <w:rsid w:val="00FA29A4"/>
    <w:rsid w:val="00FA3A4C"/>
    <w:rsid w:val="00FA3FCD"/>
    <w:rsid w:val="00FB133A"/>
    <w:rsid w:val="00FB50B5"/>
    <w:rsid w:val="00FB586F"/>
    <w:rsid w:val="00FB59CE"/>
    <w:rsid w:val="00FB645D"/>
    <w:rsid w:val="00FB6A3D"/>
    <w:rsid w:val="00FB7308"/>
    <w:rsid w:val="00FC1192"/>
    <w:rsid w:val="00FC43F3"/>
    <w:rsid w:val="00FC60A7"/>
    <w:rsid w:val="00FC7411"/>
    <w:rsid w:val="00FD2950"/>
    <w:rsid w:val="00FD3579"/>
    <w:rsid w:val="00FD432B"/>
    <w:rsid w:val="00FD63FE"/>
    <w:rsid w:val="00FD6763"/>
    <w:rsid w:val="00FD67F0"/>
    <w:rsid w:val="00FD72EF"/>
    <w:rsid w:val="00FE14B1"/>
    <w:rsid w:val="00FE4697"/>
    <w:rsid w:val="00FE4C2D"/>
    <w:rsid w:val="00FE7684"/>
    <w:rsid w:val="00FF12D1"/>
    <w:rsid w:val="00FF135C"/>
    <w:rsid w:val="00FF27B3"/>
    <w:rsid w:val="00FF3ABC"/>
    <w:rsid w:val="00FF47B1"/>
    <w:rsid w:val="00FF76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57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101</TotalTime>
  <Pages>3</Pages>
  <Words>818</Words>
  <Characters>4104</Characters>
  <Application>Microsoft Office Word</Application>
  <DocSecurity>0</DocSecurity>
  <Lines>110</Lines>
  <Paragraphs>63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4868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Apple</dc:creator>
  <cp:keywords/>
  <dc:description/>
  <cp:lastModifiedBy>Apple</cp:lastModifiedBy>
  <cp:revision>3</cp:revision>
  <cp:lastPrinted>2019-02-25T14:05:00Z</cp:lastPrinted>
  <dcterms:created xsi:type="dcterms:W3CDTF">2024-05-13T12:58:00Z</dcterms:created>
  <dcterms:modified xsi:type="dcterms:W3CDTF">2024-05-13T14:53:00Z</dcterms:modified>
  <cp:category/>
</cp:coreProperties>
</file>